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pPr>
      <w:r w:rsidDel="00000000" w:rsidR="00000000" w:rsidRPr="00000000">
        <w:rPr>
          <w:b w:val="1"/>
          <w:bCs w:val="1"/>
          <w:sz w:val="24"/>
          <w:szCs w:val="24"/>
          <w:rtl w:val="0"/>
        </w:rPr>
        <w:t xml:space="preserve">FORMULARUL ZONELOR PRIORITARE PENTRU BIODIVERSITATE</w:t>
      </w: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jc w:val="center"/>
        <w:rPr/>
      </w:pPr>
      <w:r w:rsidDel="00000000" w:rsidR="00000000" w:rsidRPr="00000000">
        <w:rPr>
          <w:b w:val="1"/>
          <w:bCs w:val="1"/>
          <w:sz w:val="22"/>
          <w:szCs w:val="22"/>
          <w:rtl w:val="0"/>
        </w:rPr>
        <w:t xml:space="preserve">1. Identificarea Zonelor Prioritare pentru Biodiversitate (ZPB)</w:t>
      </w:r>
      <w:r w:rsidDel="00000000" w:rsidR="00000000" w:rsidRPr="00000000">
        <w:rPr>
          <w:rtl w:val="0"/>
        </w:rPr>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b w:val="1"/>
          <w:bCs w:val="1"/>
          <w:sz w:val="22"/>
          <w:szCs w:val="22"/>
          <w:rtl w:val="0"/>
        </w:rPr>
        <w:t xml:space="preserve">1.1. Codul ZPB*</w:t>
      </w:r>
      <w:r w:rsidDel="00000000" w:rsidR="00000000" w:rsidRPr="00000000">
        <w:rPr>
          <w:rtl w:val="0"/>
        </w:rPr>
      </w:r>
    </w:p>
    <w:p w:rsidR="00000000" w:rsidDel="00000000" w:rsidP="00000000" w:rsidRDefault="00000000" w:rsidRPr="00000000" w14:paraId="00000006">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ROSAC0047ZPB</w:t>
      </w:r>
      <w:r w:rsidDel="00000000" w:rsidR="00000000" w:rsidRPr="00000000">
        <w:rPr>
          <w:rtl w:val="0"/>
        </w:rPr>
      </w:r>
    </w:p>
    <w:p w:rsidR="00000000" w:rsidDel="00000000" w:rsidP="00000000" w:rsidRDefault="00000000" w:rsidRPr="00000000" w14:paraId="00000007">
      <w:pPr>
        <w:rPr/>
      </w:pPr>
      <w:r w:rsidDel="00000000" w:rsidR="00000000" w:rsidRPr="00000000">
        <w:rPr>
          <w:i w:val="1"/>
          <w:iCs w:val="1"/>
          <w:color w:val="808080"/>
          <w:rtl w:val="0"/>
        </w:rPr>
        <w:t xml:space="preserve">*Codare temporară, aceasta va fi actualizată conform specificațiilor de raportare</w:t>
      </w:r>
      <w:r w:rsidDel="00000000" w:rsidR="00000000" w:rsidRPr="00000000">
        <w:rPr>
          <w:rtl w:val="0"/>
        </w:rPr>
      </w:r>
    </w:p>
    <w:p w:rsidR="00000000" w:rsidDel="00000000" w:rsidP="00000000" w:rsidRDefault="00000000" w:rsidRPr="00000000" w14:paraId="00000008">
      <w:pPr>
        <w:rPr>
          <w:b w:val="1"/>
          <w:bCs w:val="1"/>
          <w:sz w:val="22"/>
          <w:szCs w:val="22"/>
        </w:rPr>
      </w:pPr>
      <w:bookmarkStart w:colFirst="0" w:colLast="0" w:name="_heading=h.n4ecgrlob8u6" w:id="0"/>
      <w:bookmarkEnd w:id="0"/>
      <w:r w:rsidDel="00000000" w:rsidR="00000000" w:rsidRPr="00000000">
        <w:rPr>
          <w:b w:val="1"/>
          <w:bCs w:val="1"/>
          <w:sz w:val="22"/>
          <w:szCs w:val="22"/>
          <w:rtl w:val="0"/>
        </w:rPr>
        <w:t xml:space="preserve">1.2. Denumire ZPB</w:t>
      </w:r>
    </w:p>
    <w:p w:rsidR="00000000" w:rsidDel="00000000" w:rsidP="00000000" w:rsidRDefault="00000000" w:rsidRPr="00000000" w14:paraId="00000009">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Creasta Nemirei</w:t>
      </w:r>
      <w:r w:rsidDel="00000000" w:rsidR="00000000" w:rsidRPr="00000000">
        <w:rPr>
          <w:rtl w:val="0"/>
        </w:rPr>
      </w:r>
    </w:p>
    <w:p w:rsidR="00000000" w:rsidDel="00000000" w:rsidP="00000000" w:rsidRDefault="00000000" w:rsidRPr="00000000" w14:paraId="0000000A">
      <w:pPr>
        <w:rPr/>
      </w:pPr>
      <w:r w:rsidDel="00000000" w:rsidR="00000000" w:rsidRPr="00000000">
        <w:rPr>
          <w:b w:val="1"/>
          <w:bCs w:val="1"/>
          <w:sz w:val="22"/>
          <w:szCs w:val="22"/>
          <w:rtl w:val="0"/>
        </w:rPr>
        <w:t xml:space="preserve">1.3. Încadrarea ZPB în:</w:t>
      </w:r>
      <w:r w:rsidDel="00000000" w:rsidR="00000000" w:rsidRPr="00000000">
        <w:rPr>
          <w:rtl w:val="0"/>
        </w:rPr>
      </w:r>
    </w:p>
    <w:p w:rsidR="00000000" w:rsidDel="00000000" w:rsidP="00000000" w:rsidRDefault="00000000" w:rsidRPr="00000000" w14:paraId="0000000B">
      <w:pPr>
        <w:rPr/>
      </w:pPr>
      <w:r w:rsidDel="00000000" w:rsidR="00000000" w:rsidRPr="00000000">
        <w:rPr>
          <w:sz w:val="22"/>
          <w:szCs w:val="22"/>
          <w:rtl w:val="0"/>
        </w:rPr>
        <w:t xml:space="preserve">☑ Arie naturală protejată</w:t>
      </w:r>
      <w:r w:rsidDel="00000000" w:rsidR="00000000" w:rsidRPr="00000000">
        <w:rPr>
          <w:rtl w:val="0"/>
        </w:rPr>
      </w:r>
    </w:p>
    <w:p w:rsidR="00000000" w:rsidDel="00000000" w:rsidP="00000000" w:rsidRDefault="00000000" w:rsidRPr="00000000" w14:paraId="0000000C">
      <w:pPr>
        <w:rPr/>
      </w:pPr>
      <w:r w:rsidDel="00000000" w:rsidR="00000000" w:rsidRPr="00000000">
        <w:rPr>
          <w:sz w:val="22"/>
          <w:szCs w:val="22"/>
          <w:rtl w:val="0"/>
        </w:rPr>
        <w:t xml:space="preserve">☐ OECM (Other effective area-based conservation measures)</w:t>
      </w:r>
      <w:r w:rsidDel="00000000" w:rsidR="00000000" w:rsidRPr="00000000">
        <w:rPr>
          <w:rtl w:val="0"/>
        </w:rPr>
      </w:r>
    </w:p>
    <w:p w:rsidR="00000000" w:rsidDel="00000000" w:rsidP="00000000" w:rsidRDefault="00000000" w:rsidRPr="00000000" w14:paraId="0000000D">
      <w:pPr>
        <w:rPr/>
      </w:pPr>
      <w:bookmarkStart w:colFirst="0" w:colLast="0" w:name="_heading=h.7k82741fm0oo" w:id="1"/>
      <w:bookmarkEnd w:id="1"/>
      <w:r w:rsidDel="00000000" w:rsidR="00000000" w:rsidRPr="00000000">
        <w:rPr>
          <w:sz w:val="22"/>
          <w:szCs w:val="22"/>
          <w:rtl w:val="0"/>
        </w:rPr>
        <w:t xml:space="preserve">☐ Zonă potențială care să devină arie naturală protejată</w:t>
      </w:r>
      <w:r w:rsidDel="00000000" w:rsidR="00000000" w:rsidRPr="00000000">
        <w:rPr>
          <w:rtl w:val="0"/>
        </w:rPr>
      </w:r>
    </w:p>
    <w:tbl>
      <w:tblPr>
        <w:tblStyle w:val="Table1"/>
        <w:tblW w:w="8980.0" w:type="dxa"/>
        <w:jc w:val="left"/>
        <w:tblInd w:w="10.0" w:type="dxa"/>
        <w:tblLayout w:type="fixed"/>
        <w:tblLook w:val="0400"/>
      </w:tblPr>
      <w:tblGrid>
        <w:gridCol w:w="4490"/>
        <w:gridCol w:w="4490"/>
        <w:tblGridChange w:id="0">
          <w:tblGrid>
            <w:gridCol w:w="4490"/>
            <w:gridCol w:w="4490"/>
          </w:tblGrid>
        </w:tblGridChange>
      </w:tblGrid>
      <w:tr>
        <w:trPr>
          <w:cantSplit w:val="0"/>
          <w:tblHeader w:val="0"/>
        </w:trPr>
        <w:tc>
          <w:tcPr/>
          <w:p w:rsidR="00000000" w:rsidDel="00000000" w:rsidP="00000000" w:rsidRDefault="00000000" w:rsidRPr="00000000" w14:paraId="0000000E">
            <w:pPr>
              <w:rPr/>
            </w:pPr>
            <w:r w:rsidDel="00000000" w:rsidR="00000000" w:rsidRPr="00000000">
              <w:rPr>
                <w:b w:val="1"/>
                <w:bCs w:val="1"/>
                <w:sz w:val="22"/>
                <w:szCs w:val="22"/>
                <w:rtl w:val="0"/>
              </w:rPr>
              <w:t xml:space="preserve">1.4. Data completării</w:t>
            </w:r>
            <w:r w:rsidDel="00000000" w:rsidR="00000000" w:rsidRPr="00000000">
              <w:rPr>
                <w:rtl w:val="0"/>
              </w:rPr>
            </w:r>
          </w:p>
        </w:tc>
        <w:tc>
          <w:tcPr/>
          <w:p w:rsidR="00000000" w:rsidDel="00000000" w:rsidP="00000000" w:rsidRDefault="00000000" w:rsidRPr="00000000" w14:paraId="0000000F">
            <w:pPr>
              <w:rPr/>
            </w:pPr>
            <w:r w:rsidDel="00000000" w:rsidR="00000000" w:rsidRPr="00000000">
              <w:rPr>
                <w:b w:val="1"/>
                <w:bCs w:val="1"/>
                <w:sz w:val="22"/>
                <w:szCs w:val="22"/>
                <w:rtl w:val="0"/>
              </w:rPr>
              <w:t xml:space="preserve">1.5. Data actualizării</w:t>
            </w:r>
            <w:r w:rsidDel="00000000" w:rsidR="00000000" w:rsidRPr="00000000">
              <w:rPr>
                <w:rtl w:val="0"/>
              </w:rPr>
            </w:r>
          </w:p>
        </w:tc>
      </w:tr>
      <w:tr>
        <w:trPr>
          <w:cantSplit w:val="0"/>
          <w:tblHeader w:val="0"/>
        </w:trPr>
        <w:tc>
          <w:tcPr/>
          <w:p w:rsidR="00000000" w:rsidDel="00000000" w:rsidP="00000000" w:rsidRDefault="00000000" w:rsidRPr="00000000" w14:paraId="00000010">
            <w:pPr>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1">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2">
                  <w:pPr>
                    <w:jc w:val="center"/>
                    <w:rPr/>
                  </w:pPr>
                  <w:r w:rsidDel="00000000" w:rsidR="00000000" w:rsidRPr="00000000">
                    <w:rPr>
                      <w:sz w:val="22"/>
                      <w:szCs w:val="22"/>
                      <w:rtl w:val="0"/>
                    </w:rPr>
                    <w:t xml:space="preserve">0</w:t>
                  </w:r>
                  <w:r w:rsidDel="00000000" w:rsidR="00000000" w:rsidRPr="00000000">
                    <w:rPr>
                      <w:rtl w:val="0"/>
                    </w:rPr>
                  </w:r>
                </w:p>
              </w:tc>
              <w:tc>
                <w:tcPr/>
                <w:p w:rsidR="00000000" w:rsidDel="00000000" w:rsidP="00000000" w:rsidRDefault="00000000" w:rsidRPr="00000000" w14:paraId="00000013">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4">
                  <w:pPr>
                    <w:jc w:val="center"/>
                    <w:rPr>
                      <w:sz w:val="22"/>
                      <w:szCs w:val="22"/>
                    </w:rPr>
                  </w:pPr>
                  <w:r w:rsidDel="00000000" w:rsidR="00000000" w:rsidRPr="00000000">
                    <w:rPr>
                      <w:sz w:val="22"/>
                      <w:szCs w:val="22"/>
                      <w:rtl w:val="0"/>
                    </w:rPr>
                    <w:t xml:space="preserve">6</w:t>
                  </w:r>
                </w:p>
              </w:tc>
              <w:tc>
                <w:tcPr/>
                <w:p w:rsidR="00000000" w:rsidDel="00000000" w:rsidP="00000000" w:rsidRDefault="00000000" w:rsidRPr="00000000" w14:paraId="00000015">
                  <w:pPr>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6">
                  <w:pPr>
                    <w:jc w:val="center"/>
                    <w:rPr>
                      <w:sz w:val="22"/>
                      <w:szCs w:val="22"/>
                    </w:rPr>
                  </w:pPr>
                  <w:r w:rsidDel="00000000" w:rsidR="00000000" w:rsidRPr="00000000">
                    <w:rPr>
                      <w:sz w:val="22"/>
                      <w:szCs w:val="22"/>
                      <w:rtl w:val="0"/>
                    </w:rPr>
                    <w:t xml:space="preserve">5</w:t>
                  </w:r>
                </w:p>
              </w:tc>
            </w:tr>
            <w:tr>
              <w:trPr>
                <w:cantSplit w:val="0"/>
                <w:tblHeader w:val="0"/>
              </w:trPr>
              <w:tc>
                <w:tcPr/>
                <w:p w:rsidR="00000000" w:rsidDel="00000000" w:rsidP="00000000" w:rsidRDefault="00000000" w:rsidRPr="00000000" w14:paraId="0000001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B">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1C">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1D">
            <w:pPr>
              <w:rPr/>
            </w:pPr>
            <w:r w:rsidDel="00000000" w:rsidR="00000000" w:rsidRPr="00000000">
              <w:rPr>
                <w:rtl w:val="0"/>
              </w:rPr>
            </w:r>
          </w:p>
        </w:tc>
        <w:tc>
          <w:tcPr/>
          <w:p w:rsidR="00000000" w:rsidDel="00000000" w:rsidP="00000000" w:rsidRDefault="00000000" w:rsidRPr="00000000" w14:paraId="0000001E">
            <w:pPr>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F">
                  <w:pPr>
                    <w:jc w:val="center"/>
                    <w:rPr/>
                  </w:pPr>
                  <w:r w:rsidDel="00000000" w:rsidR="00000000" w:rsidRPr="00000000">
                    <w:rPr>
                      <w:rtl w:val="0"/>
                    </w:rPr>
                  </w:r>
                </w:p>
              </w:tc>
              <w:tc>
                <w:tcPr/>
                <w:p w:rsidR="00000000" w:rsidDel="00000000" w:rsidP="00000000" w:rsidRDefault="00000000" w:rsidRPr="00000000" w14:paraId="00000020">
                  <w:pPr>
                    <w:jc w:val="center"/>
                    <w:rPr/>
                  </w:pPr>
                  <w:r w:rsidDel="00000000" w:rsidR="00000000" w:rsidRPr="00000000">
                    <w:rPr>
                      <w:rtl w:val="0"/>
                    </w:rPr>
                  </w:r>
                </w:p>
              </w:tc>
              <w:tc>
                <w:tcPr/>
                <w:p w:rsidR="00000000" w:rsidDel="00000000" w:rsidP="00000000" w:rsidRDefault="00000000" w:rsidRPr="00000000" w14:paraId="00000021">
                  <w:pPr>
                    <w:jc w:val="center"/>
                    <w:rPr/>
                  </w:pPr>
                  <w:r w:rsidDel="00000000" w:rsidR="00000000" w:rsidRPr="00000000">
                    <w:rPr>
                      <w:rtl w:val="0"/>
                    </w:rPr>
                  </w:r>
                </w:p>
              </w:tc>
              <w:tc>
                <w:tcPr/>
                <w:p w:rsidR="00000000" w:rsidDel="00000000" w:rsidP="00000000" w:rsidRDefault="00000000" w:rsidRPr="00000000" w14:paraId="00000022">
                  <w:pPr>
                    <w:jc w:val="center"/>
                    <w:rPr/>
                  </w:pPr>
                  <w:r w:rsidDel="00000000" w:rsidR="00000000" w:rsidRPr="00000000">
                    <w:rPr>
                      <w:rtl w:val="0"/>
                    </w:rPr>
                  </w:r>
                </w:p>
              </w:tc>
              <w:tc>
                <w:tcPr/>
                <w:p w:rsidR="00000000" w:rsidDel="00000000" w:rsidP="00000000" w:rsidRDefault="00000000" w:rsidRPr="00000000" w14:paraId="00000023">
                  <w:pPr>
                    <w:jc w:val="center"/>
                    <w:rPr/>
                  </w:pPr>
                  <w:r w:rsidDel="00000000" w:rsidR="00000000" w:rsidRPr="00000000">
                    <w:rPr>
                      <w:rtl w:val="0"/>
                    </w:rPr>
                  </w:r>
                </w:p>
              </w:tc>
              <w:tc>
                <w:tcPr/>
                <w:p w:rsidR="00000000" w:rsidDel="00000000" w:rsidP="00000000" w:rsidRDefault="00000000" w:rsidRPr="00000000" w14:paraId="00000024">
                  <w:pPr>
                    <w:jc w:val="center"/>
                    <w:rPr/>
                  </w:pPr>
                  <w:r w:rsidDel="00000000" w:rsidR="00000000" w:rsidRPr="00000000">
                    <w:rPr>
                      <w:rtl w:val="0"/>
                    </w:rPr>
                  </w:r>
                </w:p>
              </w:tc>
            </w:tr>
            <w:tr>
              <w:trPr>
                <w:cantSplit w:val="0"/>
                <w:tblHeader w:val="0"/>
              </w:trPr>
              <w:tc>
                <w:tcPr/>
                <w:p w:rsidR="00000000" w:rsidDel="00000000" w:rsidP="00000000" w:rsidRDefault="00000000" w:rsidRPr="00000000" w14:paraId="00000025">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6">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9">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2A">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B">
            <w:pPr>
              <w:rPr/>
            </w:pPr>
            <w:r w:rsidDel="00000000" w:rsidR="00000000" w:rsidRPr="00000000">
              <w:rPr>
                <w:rtl w:val="0"/>
              </w:rPr>
            </w:r>
          </w:p>
        </w:tc>
      </w:tr>
    </w:tbl>
    <w:p w:rsidR="00000000" w:rsidDel="00000000" w:rsidP="00000000" w:rsidRDefault="00000000" w:rsidRPr="00000000" w14:paraId="0000002C">
      <w:pPr>
        <w:rPr/>
      </w:pPr>
      <w:r w:rsidDel="00000000" w:rsidR="00000000" w:rsidRPr="00000000">
        <w:rPr>
          <w:rtl w:val="0"/>
        </w:rPr>
      </w:r>
    </w:p>
    <w:p w:rsidR="00000000" w:rsidDel="00000000" w:rsidP="00000000" w:rsidRDefault="00000000" w:rsidRPr="00000000" w14:paraId="0000002D">
      <w:pPr>
        <w:rPr/>
      </w:pPr>
      <w:bookmarkStart w:colFirst="0" w:colLast="0" w:name="_heading=h.767yksyc1k6q" w:id="2"/>
      <w:bookmarkEnd w:id="2"/>
      <w:r w:rsidDel="00000000" w:rsidR="00000000" w:rsidRPr="00000000">
        <w:rPr>
          <w:b w:val="1"/>
          <w:bCs w:val="1"/>
          <w:sz w:val="22"/>
          <w:szCs w:val="22"/>
          <w:rtl w:val="0"/>
        </w:rPr>
        <w:t xml:space="preserve">1.6. Responsabili - Nume/Organizație:</w:t>
      </w:r>
      <w:r w:rsidDel="00000000" w:rsidR="00000000" w:rsidRPr="00000000">
        <w:rPr>
          <w:rtl w:val="0"/>
        </w:rPr>
      </w:r>
    </w:p>
    <w:p w:rsidR="00000000" w:rsidDel="00000000" w:rsidP="00000000" w:rsidRDefault="00000000" w:rsidRPr="00000000" w14:paraId="0000002E">
      <w:pPr>
        <w:pBdr>
          <w:top w:color="000000" w:space="0" w:sz="6" w:val="single"/>
          <w:left w:color="000000" w:space="0" w:sz="6" w:val="single"/>
          <w:bottom w:color="000000" w:space="0" w:sz="6" w:val="single"/>
          <w:right w:color="000000" w:space="0" w:sz="6" w:val="single"/>
          <w:between w:space="0" w:sz="0" w:val="nil"/>
        </w:pBdr>
        <w:spacing w:line="259" w:lineRule="auto"/>
        <w:jc w:val="both"/>
        <w:rPr>
          <w:color w:val="000000"/>
        </w:rPr>
      </w:pPr>
      <w:r w:rsidDel="00000000" w:rsidR="00000000" w:rsidRPr="00000000">
        <w:rPr>
          <w:color w:val="000000"/>
          <w:sz w:val="22"/>
          <w:szCs w:val="22"/>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r w:rsidDel="00000000" w:rsidR="00000000" w:rsidRPr="00000000">
        <w:rPr>
          <w:rtl w:val="0"/>
        </w:rPr>
      </w:r>
    </w:p>
    <w:p w:rsidR="00000000" w:rsidDel="00000000" w:rsidP="00000000" w:rsidRDefault="00000000" w:rsidRPr="00000000" w14:paraId="0000002F">
      <w:pPr>
        <w:rPr/>
      </w:pPr>
      <w:r w:rsidDel="00000000" w:rsidR="00000000" w:rsidRPr="00000000">
        <w:rPr>
          <w:b w:val="1"/>
          <w:bCs w:val="1"/>
          <w:sz w:val="22"/>
          <w:szCs w:val="22"/>
          <w:rtl w:val="0"/>
        </w:rPr>
        <w:t xml:space="preserve">1.7. Datele indicării și desemnării ca ZPB</w:t>
      </w:r>
      <w:r w:rsidDel="00000000" w:rsidR="00000000" w:rsidRPr="00000000">
        <w:rPr>
          <w:rtl w:val="0"/>
        </w:rPr>
      </w:r>
    </w:p>
    <w:tbl>
      <w:tblPr>
        <w:tblStyle w:val="Table4"/>
        <w:tblW w:w="8980.0" w:type="dxa"/>
        <w:jc w:val="left"/>
        <w:tblInd w:w="10.0" w:type="dxa"/>
        <w:tblLayout w:type="fixed"/>
        <w:tblLook w:val="0400"/>
      </w:tblPr>
      <w:tblGrid>
        <w:gridCol w:w="4455"/>
        <w:gridCol w:w="4525"/>
        <w:tblGridChange w:id="0">
          <w:tblGrid>
            <w:gridCol w:w="4455"/>
            <w:gridCol w:w="4525"/>
          </w:tblGrid>
        </w:tblGridChange>
      </w:tblGrid>
      <w:tr>
        <w:trPr>
          <w:cantSplit w:val="0"/>
          <w:tblHeader w:val="0"/>
        </w:trPr>
        <w:tc>
          <w:tcPr/>
          <w:p w:rsidR="00000000" w:rsidDel="00000000" w:rsidP="00000000" w:rsidRDefault="00000000" w:rsidRPr="00000000" w14:paraId="00000030">
            <w:pPr>
              <w:rPr/>
            </w:pPr>
            <w:r w:rsidDel="00000000" w:rsidR="00000000" w:rsidRPr="00000000">
              <w:rPr>
                <w:sz w:val="22"/>
                <w:szCs w:val="22"/>
                <w:rtl w:val="0"/>
              </w:rPr>
              <w:t xml:space="preserve">Data desemnării ca ZPB:</w:t>
            </w:r>
            <w:r w:rsidDel="00000000" w:rsidR="00000000" w:rsidRPr="00000000">
              <w:rPr>
                <w:rtl w:val="0"/>
              </w:rPr>
            </w:r>
          </w:p>
        </w:tc>
        <w:tc>
          <w:tcPr/>
          <w:p w:rsidR="00000000" w:rsidDel="00000000" w:rsidP="00000000" w:rsidRDefault="00000000" w:rsidRPr="00000000" w14:paraId="00000031">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32">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3">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4">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5">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6">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7">
                  <w:pPr>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3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B">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C">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3D">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3E">
            <w:pPr>
              <w:rPr/>
            </w:pPr>
            <w:r w:rsidDel="00000000" w:rsidR="00000000" w:rsidRPr="00000000">
              <w:rPr>
                <w:rtl w:val="0"/>
              </w:rPr>
            </w:r>
          </w:p>
        </w:tc>
      </w:tr>
    </w:tbl>
    <w:p w:rsidR="00000000" w:rsidDel="00000000" w:rsidP="00000000" w:rsidRDefault="00000000" w:rsidRPr="00000000" w14:paraId="0000003F">
      <w:pPr>
        <w:rPr/>
      </w:pPr>
      <w:r w:rsidDel="00000000" w:rsidR="00000000" w:rsidRPr="00000000">
        <w:rPr>
          <w:rtl w:val="0"/>
        </w:rPr>
      </w:r>
    </w:p>
    <w:p w:rsidR="00000000" w:rsidDel="00000000" w:rsidP="00000000" w:rsidRDefault="00000000" w:rsidRPr="00000000" w14:paraId="00000040">
      <w:pPr>
        <w:rPr/>
      </w:pPr>
      <w:r w:rsidDel="00000000" w:rsidR="00000000" w:rsidRPr="00000000">
        <w:rPr>
          <w:sz w:val="22"/>
          <w:szCs w:val="22"/>
          <w:rtl w:val="0"/>
        </w:rPr>
        <w:t xml:space="preserve">Referința legală națională a desemnării ZPB:</w:t>
      </w:r>
      <w:r w:rsidDel="00000000" w:rsidR="00000000" w:rsidRPr="00000000">
        <w:rPr>
          <w:rtl w:val="0"/>
        </w:rPr>
      </w:r>
    </w:p>
    <w:p w:rsidR="00000000" w:rsidDel="00000000" w:rsidP="00000000" w:rsidRDefault="00000000" w:rsidRPr="00000000" w14:paraId="00000041">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rtl w:val="0"/>
        </w:rPr>
      </w:r>
    </w:p>
    <w:p w:rsidR="00000000" w:rsidDel="00000000" w:rsidP="00000000" w:rsidRDefault="00000000" w:rsidRPr="00000000" w14:paraId="00000042">
      <w:pPr>
        <w:jc w:val="center"/>
        <w:rPr>
          <w:b w:val="1"/>
          <w:bCs w:val="1"/>
          <w:sz w:val="22"/>
          <w:szCs w:val="22"/>
        </w:rPr>
      </w:pPr>
      <w:r w:rsidDel="00000000" w:rsidR="00000000" w:rsidRPr="00000000">
        <w:rPr>
          <w:b w:val="1"/>
          <w:bCs w:val="1"/>
          <w:sz w:val="22"/>
          <w:szCs w:val="22"/>
          <w:rtl w:val="0"/>
        </w:rPr>
        <w:br w:type="textWrapping"/>
      </w:r>
    </w:p>
    <w:p w:rsidR="00000000" w:rsidDel="00000000" w:rsidP="00000000" w:rsidRDefault="00000000" w:rsidRPr="00000000" w14:paraId="00000043">
      <w:pPr>
        <w:jc w:val="center"/>
        <w:rPr/>
      </w:pPr>
      <w:r w:rsidDel="00000000" w:rsidR="00000000" w:rsidRPr="00000000">
        <w:rPr>
          <w:b w:val="1"/>
          <w:bCs w:val="1"/>
          <w:sz w:val="22"/>
          <w:szCs w:val="22"/>
          <w:rtl w:val="0"/>
        </w:rPr>
        <w:t xml:space="preserve">2. Localizarea Zonelor Prioritare pentru Biodiversitate (ZPB)</w:t>
      </w:r>
      <w:r w:rsidDel="00000000" w:rsidR="00000000" w:rsidRPr="00000000">
        <w:rPr>
          <w:rtl w:val="0"/>
        </w:rPr>
      </w:r>
    </w:p>
    <w:p w:rsidR="00000000" w:rsidDel="00000000" w:rsidP="00000000" w:rsidRDefault="00000000" w:rsidRPr="00000000" w14:paraId="00000044">
      <w:pPr>
        <w:rPr/>
      </w:pPr>
      <w:r w:rsidDel="00000000" w:rsidR="00000000" w:rsidRPr="00000000">
        <w:rPr>
          <w:rtl w:val="0"/>
        </w:rPr>
      </w:r>
    </w:p>
    <w:p w:rsidR="00000000" w:rsidDel="00000000" w:rsidP="00000000" w:rsidRDefault="00000000" w:rsidRPr="00000000" w14:paraId="00000045">
      <w:pPr>
        <w:rPr/>
      </w:pPr>
      <w:r w:rsidDel="00000000" w:rsidR="00000000" w:rsidRPr="00000000">
        <w:rPr>
          <w:b w:val="1"/>
          <w:bCs w:val="1"/>
          <w:sz w:val="22"/>
          <w:szCs w:val="22"/>
          <w:rtl w:val="0"/>
        </w:rPr>
        <w:t xml:space="preserve">2.1. Suprafața totală a ZPB (ha)</w:t>
      </w:r>
      <w:r w:rsidDel="00000000" w:rsidR="00000000" w:rsidRPr="00000000">
        <w:rPr>
          <w:rtl w:val="0"/>
        </w:rPr>
      </w:r>
    </w:p>
    <w:p w:rsidR="00000000" w:rsidDel="00000000" w:rsidP="00000000" w:rsidRDefault="00000000" w:rsidRPr="00000000" w14:paraId="00000046">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3.552,27</w:t>
      </w:r>
      <w:r w:rsidDel="00000000" w:rsidR="00000000" w:rsidRPr="00000000">
        <w:rPr>
          <w:sz w:val="22"/>
          <w:szCs w:val="22"/>
          <w:rtl w:val="0"/>
        </w:rPr>
        <w:t xml:space="preserve"/>
      </w:r>
      <w:r w:rsidDel="00000000" w:rsidR="00000000" w:rsidRPr="00000000">
        <w:rPr>
          <w:rtl w:val="0"/>
        </w:rPr>
      </w:r>
    </w:p>
    <w:p w:rsidR="00000000" w:rsidDel="00000000" w:rsidP="00000000" w:rsidRDefault="00000000" w:rsidRPr="00000000" w14:paraId="00000047">
      <w:pPr>
        <w:rPr/>
      </w:pPr>
      <w:r w:rsidDel="00000000" w:rsidR="00000000" w:rsidRPr="00000000">
        <w:rPr>
          <w:rtl w:val="0"/>
        </w:rPr>
      </w:r>
    </w:p>
    <w:p w:rsidR="00000000" w:rsidDel="00000000" w:rsidP="00000000" w:rsidRDefault="00000000" w:rsidRPr="00000000" w14:paraId="00000048">
      <w:pPr>
        <w:rPr/>
      </w:pPr>
      <w:r w:rsidDel="00000000" w:rsidR="00000000" w:rsidRPr="00000000">
        <w:rPr>
          <w:b w:val="1"/>
          <w:bCs w:val="1"/>
          <w:sz w:val="22"/>
          <w:szCs w:val="22"/>
          <w:rtl w:val="0"/>
        </w:rPr>
        <w:t xml:space="preserve">2.2. Procentul ocupat de ZPB din suprafața totală a ariei naturale protejate</w:t>
      </w:r>
      <w:r w:rsidDel="00000000" w:rsidR="00000000" w:rsidRPr="00000000">
        <w:rPr>
          <w:rtl w:val="0"/>
        </w:rPr>
      </w:r>
    </w:p>
    <w:p w:rsidR="00000000" w:rsidDel="00000000" w:rsidP="00000000" w:rsidRDefault="00000000" w:rsidRPr="00000000" w14:paraId="00000049">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98,92%</w:t>
      </w:r>
      <w:r w:rsidDel="00000000" w:rsidR="00000000" w:rsidRPr="00000000">
        <w:rPr>
          <w:rtl w:val="0"/>
        </w:rPr>
      </w:r>
    </w:p>
    <w:p w:rsidR="00000000" w:rsidDel="00000000" w:rsidP="00000000" w:rsidRDefault="00000000" w:rsidRPr="00000000" w14:paraId="0000004A">
      <w:pPr>
        <w:rPr/>
      </w:pPr>
      <w:r w:rsidDel="00000000" w:rsidR="00000000" w:rsidRPr="00000000">
        <w:rPr>
          <w:rtl w:val="0"/>
        </w:rPr>
      </w:r>
    </w:p>
    <w:p w:rsidR="00000000" w:rsidDel="00000000" w:rsidP="00000000" w:rsidRDefault="00000000" w:rsidRPr="00000000" w14:paraId="0000004B">
      <w:pPr>
        <w:rPr/>
      </w:pPr>
      <w:r w:rsidDel="00000000" w:rsidR="00000000" w:rsidRPr="00000000">
        <w:rPr>
          <w:b w:val="1"/>
          <w:bCs w:val="1"/>
          <w:sz w:val="22"/>
          <w:szCs w:val="22"/>
          <w:rtl w:val="0"/>
        </w:rPr>
        <w:t xml:space="preserve">2.3. Încadrarea ZPB în regiunile administrative</w:t>
      </w:r>
      <w:r w:rsidDel="00000000" w:rsidR="00000000" w:rsidRPr="00000000">
        <w:rPr>
          <w:rtl w:val="0"/>
        </w:rPr>
      </w:r>
    </w:p>
    <w:tbl>
      <w:tblPr>
        <w:tblStyle w:val="Table6"/>
        <w:tblW w:w="8980.0" w:type="dxa"/>
        <w:jc w:val="left"/>
        <w:tblInd w:w="10.0" w:type="dxa"/>
        <w:tblLayout w:type="fixed"/>
        <w:tblLook w:val="0400"/>
      </w:tblPr>
      <w:tblGrid>
        <w:gridCol w:w="3161"/>
        <w:gridCol w:w="443"/>
        <w:gridCol w:w="5376"/>
        <w:tblGridChange w:id="0">
          <w:tblGrid>
            <w:gridCol w:w="3161"/>
            <w:gridCol w:w="443"/>
            <w:gridCol w:w="5376"/>
          </w:tblGrid>
        </w:tblGridChange>
      </w:tblGrid>
      <w:tr>
        <w:trPr>
          <w:cantSplit w:val="0"/>
          <w:tblHeader w:val="0"/>
        </w:trPr>
        <w:tc>
          <w:tcPr/>
          <w:p w:rsidR="00000000" w:rsidDel="00000000" w:rsidP="00000000" w:rsidRDefault="00000000" w:rsidRPr="00000000" w14:paraId="0000004C">
            <w:pPr>
              <w:rPr/>
            </w:pPr>
            <w:r w:rsidDel="00000000" w:rsidR="00000000" w:rsidRPr="00000000">
              <w:rPr>
                <w:sz w:val="22"/>
                <w:szCs w:val="22"/>
                <w:rtl w:val="0"/>
              </w:rPr>
              <w:t xml:space="preserve">NUTS</w:t>
            </w:r>
            <w:r w:rsidDel="00000000" w:rsidR="00000000" w:rsidRPr="00000000">
              <w:rPr>
                <w:rtl w:val="0"/>
              </w:rPr>
            </w:r>
          </w:p>
        </w:tc>
        <w:tc>
          <w:tcPr/>
          <w:p w:rsidR="00000000" w:rsidDel="00000000" w:rsidP="00000000" w:rsidRDefault="00000000" w:rsidRPr="00000000" w14:paraId="0000004D">
            <w:pP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4E">
            <w:pPr>
              <w:rPr/>
            </w:pPr>
            <w:r w:rsidDel="00000000" w:rsidR="00000000" w:rsidRPr="00000000">
              <w:rPr>
                <w:sz w:val="22"/>
                <w:szCs w:val="22"/>
                <w:rtl w:val="0"/>
              </w:rPr>
              <w:t xml:space="preserve">Numele regiunii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F">
            <w:pPr>
              <w:spacing w:after="0" w:lineRule="auto"/>
              <w:rPr/>
            </w:pPr>
            <w:r w:rsidDel="00000000" w:rsidR="00000000" w:rsidRPr="00000000">
              <w:rPr>
                <w:sz w:val="22"/>
                <w:szCs w:val="22"/>
                <w:rtl w:val="0"/>
              </w:rPr>
              <w:t xml:space="preserve">RO12, RO21</w:t>
            </w:r>
            <w:r w:rsidDel="00000000" w:rsidR="00000000" w:rsidRPr="00000000">
              <w:rPr>
                <w:rtl w:val="0"/>
              </w:rPr>
            </w:r>
          </w:p>
        </w:tc>
        <w:tc>
          <w:tcPr/>
          <w:p w:rsidR="00000000" w:rsidDel="00000000" w:rsidP="00000000" w:rsidRDefault="00000000" w:rsidRPr="00000000" w14:paraId="00000050">
            <w:pPr>
              <w:spacing w:after="0" w:lineRule="auto"/>
              <w:rPr/>
            </w:pPr>
            <w:r w:rsidDel="00000000" w:rsidR="00000000" w:rsidRPr="00000000">
              <w:rPr>
                <w:sz w:val="22"/>
                <w:szCs w:val="22"/>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1">
            <w:pPr>
              <w:spacing w:after="0" w:lineRule="auto"/>
              <w:rPr/>
            </w:pPr>
            <w:r w:rsidDel="00000000" w:rsidR="00000000" w:rsidRPr="00000000">
              <w:rPr>
                <w:sz w:val="22"/>
                <w:szCs w:val="22"/>
                <w:rtl w:val="0"/>
              </w:rPr>
              <w:t xml:space="preserve">Centru, Nord-Est</w:t>
            </w:r>
            <w:r w:rsidDel="00000000" w:rsidR="00000000" w:rsidRPr="00000000">
              <w:rPr>
                <w:rtl w:val="0"/>
              </w:rPr>
            </w:r>
          </w:p>
        </w:tc>
      </w:tr>
    </w:tbl>
    <w:p w:rsidR="00000000" w:rsidDel="00000000" w:rsidP="00000000" w:rsidRDefault="00000000" w:rsidRPr="00000000" w14:paraId="00000052">
      <w:pPr>
        <w:rPr/>
      </w:pPr>
      <w:r w:rsidDel="00000000" w:rsidR="00000000" w:rsidRPr="00000000">
        <w:rPr>
          <w:rtl w:val="0"/>
        </w:rPr>
      </w:r>
    </w:p>
    <w:p w:rsidR="00000000" w:rsidDel="00000000" w:rsidP="00000000" w:rsidRDefault="00000000" w:rsidRPr="00000000" w14:paraId="00000053">
      <w:pPr>
        <w:rPr/>
      </w:pPr>
      <w:r w:rsidDel="00000000" w:rsidR="00000000" w:rsidRPr="00000000">
        <w:rPr>
          <w:sz w:val="22"/>
          <w:szCs w:val="22"/>
          <w:rtl w:val="0"/>
        </w:rPr>
        <w:t xml:space="preserve">Numele Județului/Județelor</w:t>
      </w:r>
      <w:r w:rsidDel="00000000" w:rsidR="00000000" w:rsidRPr="00000000">
        <w:rPr>
          <w:rtl w:val="0"/>
        </w:rPr>
      </w:r>
    </w:p>
    <w:p w:rsidR="00000000" w:rsidDel="00000000" w:rsidP="00000000" w:rsidRDefault="00000000" w:rsidRPr="00000000" w14:paraId="00000054">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Covasna, Bacău</w:t>
      </w:r>
      <w:r w:rsidDel="00000000" w:rsidR="00000000" w:rsidRPr="00000000">
        <w:rPr>
          <w:rtl w:val="0"/>
        </w:rPr>
      </w:r>
    </w:p>
    <w:p w:rsidR="00000000" w:rsidDel="00000000" w:rsidP="00000000" w:rsidRDefault="00000000" w:rsidRPr="00000000" w14:paraId="00000055">
      <w:pPr>
        <w:rPr/>
      </w:pPr>
      <w:r w:rsidDel="00000000" w:rsidR="00000000" w:rsidRPr="00000000">
        <w:rPr>
          <w:rtl w:val="0"/>
        </w:rPr>
      </w:r>
    </w:p>
    <w:p w:rsidR="00000000" w:rsidDel="00000000" w:rsidP="00000000" w:rsidRDefault="00000000" w:rsidRPr="00000000" w14:paraId="00000056">
      <w:pPr>
        <w:rPr/>
      </w:pPr>
      <w:r w:rsidDel="00000000" w:rsidR="00000000" w:rsidRPr="00000000">
        <w:rPr>
          <w:b w:val="1"/>
          <w:bCs w:val="1"/>
          <w:sz w:val="22"/>
          <w:szCs w:val="22"/>
          <w:rtl w:val="0"/>
        </w:rPr>
        <w:t xml:space="preserve">2.4. Încadrarea ZPB în regiunile biogeografice</w:t>
      </w:r>
      <w:r w:rsidDel="00000000" w:rsidR="00000000" w:rsidRPr="00000000">
        <w:rPr>
          <w:rtl w:val="0"/>
        </w:rPr>
      </w:r>
    </w:p>
    <w:tbl>
      <w:tblPr>
        <w:tblStyle w:val="Table7"/>
        <w:tblW w:w="8980.000000000002" w:type="dxa"/>
        <w:jc w:val="left"/>
        <w:tblInd w:w="10.0" w:type="dxa"/>
        <w:tblLayout w:type="fixed"/>
        <w:tblLook w:val="0400"/>
      </w:tblPr>
      <w:tblGrid>
        <w:gridCol w:w="2928"/>
        <w:gridCol w:w="47"/>
        <w:gridCol w:w="3002"/>
        <w:gridCol w:w="47"/>
        <w:gridCol w:w="2956"/>
        <w:tblGridChange w:id="0">
          <w:tblGrid>
            <w:gridCol w:w="2928"/>
            <w:gridCol w:w="47"/>
            <w:gridCol w:w="3002"/>
            <w:gridCol w:w="47"/>
            <w:gridCol w:w="2956"/>
          </w:tblGrid>
        </w:tblGridChange>
      </w:tblGrid>
      <w:tr>
        <w:trPr>
          <w:cantSplit w:val="0"/>
          <w:tblHeader w:val="0"/>
        </w:trPr>
        <w:tc>
          <w:tcPr/>
          <w:p w:rsidR="00000000" w:rsidDel="00000000" w:rsidP="00000000" w:rsidRDefault="00000000" w:rsidRPr="00000000" w14:paraId="00000057">
            <w:pPr>
              <w:rPr/>
            </w:pPr>
            <w:r w:rsidDel="00000000" w:rsidR="00000000" w:rsidRPr="00000000">
              <w:rPr>
                <w:sz w:val="22"/>
                <w:szCs w:val="22"/>
                <w:rtl w:val="0"/>
              </w:rPr>
              <w:t xml:space="preserve">☑ Alpină 100%</w:t>
            </w:r>
            <w:r w:rsidDel="00000000" w:rsidR="00000000" w:rsidRPr="00000000">
              <w:rPr>
                <w:rtl w:val="0"/>
              </w:rPr>
            </w:r>
          </w:p>
        </w:tc>
        <w:tc>
          <w:tcPr/>
          <w:p w:rsidR="00000000" w:rsidDel="00000000" w:rsidP="00000000" w:rsidRDefault="00000000" w:rsidRPr="00000000" w14:paraId="00000058">
            <w:pPr>
              <w:rPr/>
            </w:pPr>
            <w:r w:rsidDel="00000000" w:rsidR="00000000" w:rsidRPr="00000000">
              <w:rPr>
                <w:rtl w:val="0"/>
              </w:rPr>
            </w:r>
          </w:p>
        </w:tc>
        <w:tc>
          <w:tcPr/>
          <w:p w:rsidR="00000000" w:rsidDel="00000000" w:rsidP="00000000" w:rsidRDefault="00000000" w:rsidRPr="00000000" w14:paraId="00000059">
            <w:pPr>
              <w:rPr/>
            </w:pPr>
            <w:r w:rsidDel="00000000" w:rsidR="00000000" w:rsidRPr="00000000">
              <w:rPr>
                <w:sz w:val="22"/>
                <w:szCs w:val="22"/>
                <w:rtl w:val="0"/>
              </w:rPr>
              <w:t xml:space="preserve">☐ Continentală %</w:t>
            </w:r>
            <w:r w:rsidDel="00000000" w:rsidR="00000000" w:rsidRPr="00000000">
              <w:rPr>
                <w:rtl w:val="0"/>
              </w:rPr>
            </w:r>
          </w:p>
        </w:tc>
        <w:tc>
          <w:tcPr/>
          <w:p w:rsidR="00000000" w:rsidDel="00000000" w:rsidP="00000000" w:rsidRDefault="00000000" w:rsidRPr="00000000" w14:paraId="0000005A">
            <w:pPr>
              <w:rPr/>
            </w:pPr>
            <w:r w:rsidDel="00000000" w:rsidR="00000000" w:rsidRPr="00000000">
              <w:rPr>
                <w:rtl w:val="0"/>
              </w:rPr>
            </w:r>
          </w:p>
        </w:tc>
        <w:tc>
          <w:tcPr/>
          <w:p w:rsidR="00000000" w:rsidDel="00000000" w:rsidP="00000000" w:rsidRDefault="00000000" w:rsidRPr="00000000" w14:paraId="0000005B">
            <w:pPr>
              <w:rPr/>
            </w:pPr>
            <w:r w:rsidDel="00000000" w:rsidR="00000000" w:rsidRPr="00000000">
              <w:rPr>
                <w:sz w:val="22"/>
                <w:szCs w:val="22"/>
                <w:rtl w:val="0"/>
              </w:rPr>
              <w:t xml:space="preserve">☐ Panonică %</w:t>
            </w:r>
            <w:r w:rsidDel="00000000" w:rsidR="00000000" w:rsidRPr="00000000">
              <w:rPr>
                <w:rtl w:val="0"/>
              </w:rPr>
            </w:r>
          </w:p>
        </w:tc>
      </w:tr>
      <w:tr>
        <w:trPr>
          <w:cantSplit w:val="0"/>
          <w:tblHeader w:val="0"/>
        </w:trPr>
        <w:tc>
          <w:tcPr/>
          <w:p w:rsidR="00000000" w:rsidDel="00000000" w:rsidP="00000000" w:rsidRDefault="00000000" w:rsidRPr="00000000" w14:paraId="0000005C">
            <w:pPr>
              <w:rPr/>
            </w:pPr>
            <w:r w:rsidDel="00000000" w:rsidR="00000000" w:rsidRPr="00000000">
              <w:rPr>
                <w:sz w:val="22"/>
                <w:szCs w:val="22"/>
                <w:rtl w:val="0"/>
              </w:rPr>
              <w:t xml:space="preserve">☐ Stepică %</w:t>
            </w:r>
            <w:r w:rsidDel="00000000" w:rsidR="00000000" w:rsidRPr="00000000">
              <w:rPr>
                <w:rtl w:val="0"/>
              </w:rPr>
            </w:r>
          </w:p>
        </w:tc>
        <w:tc>
          <w:tcPr/>
          <w:p w:rsidR="00000000" w:rsidDel="00000000" w:rsidP="00000000" w:rsidRDefault="00000000" w:rsidRPr="00000000" w14:paraId="0000005D">
            <w:pPr>
              <w:rPr/>
            </w:pPr>
            <w:r w:rsidDel="00000000" w:rsidR="00000000" w:rsidRPr="00000000">
              <w:rPr>
                <w:rtl w:val="0"/>
              </w:rPr>
            </w:r>
          </w:p>
        </w:tc>
        <w:tc>
          <w:tcPr/>
          <w:p w:rsidR="00000000" w:rsidDel="00000000" w:rsidP="00000000" w:rsidRDefault="00000000" w:rsidRPr="00000000" w14:paraId="0000005E">
            <w:pPr>
              <w:rPr/>
            </w:pPr>
            <w:r w:rsidDel="00000000" w:rsidR="00000000" w:rsidRPr="00000000">
              <w:rPr>
                <w:sz w:val="22"/>
                <w:szCs w:val="22"/>
                <w:rtl w:val="0"/>
              </w:rPr>
              <w:t xml:space="preserve">☐ Pontică %</w:t>
            </w:r>
            <w:r w:rsidDel="00000000" w:rsidR="00000000" w:rsidRPr="00000000">
              <w:rPr>
                <w:rtl w:val="0"/>
              </w:rPr>
            </w:r>
          </w:p>
        </w:tc>
        <w:tc>
          <w:tcPr/>
          <w:p w:rsidR="00000000" w:rsidDel="00000000" w:rsidP="00000000" w:rsidRDefault="00000000" w:rsidRPr="00000000" w14:paraId="0000005F">
            <w:pPr>
              <w:rPr/>
            </w:pPr>
            <w:r w:rsidDel="00000000" w:rsidR="00000000" w:rsidRPr="00000000">
              <w:rPr>
                <w:rtl w:val="0"/>
              </w:rPr>
            </w:r>
          </w:p>
        </w:tc>
        <w:tc>
          <w:tcPr/>
          <w:p w:rsidR="00000000" w:rsidDel="00000000" w:rsidP="00000000" w:rsidRDefault="00000000" w:rsidRPr="00000000" w14:paraId="00000060">
            <w:pPr>
              <w:rPr/>
            </w:pPr>
            <w:r w:rsidDel="00000000" w:rsidR="00000000" w:rsidRPr="00000000">
              <w:rPr>
                <w:sz w:val="22"/>
                <w:szCs w:val="22"/>
                <w:rtl w:val="0"/>
              </w:rPr>
              <w:t xml:space="preserve">☐ Marea Neagră %</w:t>
            </w:r>
            <w:r w:rsidDel="00000000" w:rsidR="00000000" w:rsidRPr="00000000">
              <w:rPr>
                <w:rtl w:val="0"/>
              </w:rPr>
            </w:r>
          </w:p>
        </w:tc>
      </w:tr>
    </w:tbl>
    <w:p w:rsidR="00000000" w:rsidDel="00000000" w:rsidP="00000000" w:rsidRDefault="00000000" w:rsidRPr="00000000" w14:paraId="00000061">
      <w:pPr>
        <w:rPr/>
      </w:pPr>
      <w:r w:rsidDel="00000000" w:rsidR="00000000" w:rsidRPr="00000000">
        <w:rPr>
          <w:rtl w:val="0"/>
        </w:rPr>
      </w:r>
    </w:p>
    <w:p w:rsidR="00000000" w:rsidDel="00000000" w:rsidP="00000000" w:rsidRDefault="00000000" w:rsidRPr="00000000" w14:paraId="00000062">
      <w:pPr>
        <w:jc w:val="center"/>
        <w:rPr/>
      </w:pPr>
      <w:r w:rsidDel="00000000" w:rsidR="00000000" w:rsidRPr="00000000">
        <w:rPr>
          <w:b w:val="1"/>
          <w:bCs w:val="1"/>
          <w:sz w:val="22"/>
          <w:szCs w:val="22"/>
          <w:rtl w:val="0"/>
        </w:rPr>
        <w:t xml:space="preserve">3. Descrierea Zonelor Prioritare pentru Biodiversitate distincte de</w:t>
      </w:r>
      <w:r w:rsidDel="00000000" w:rsidR="00000000" w:rsidRPr="00000000">
        <w:rPr>
          <w:rtl w:val="0"/>
        </w:rPr>
        <w:br w:type="textWrapping"/>
      </w:r>
      <w:r w:rsidDel="00000000" w:rsidR="00000000" w:rsidRPr="00000000">
        <w:rPr>
          <w:b w:val="1"/>
          <w:bCs w:val="1"/>
          <w:sz w:val="22"/>
          <w:szCs w:val="22"/>
          <w:rtl w:val="0"/>
        </w:rPr>
        <w:t xml:space="preserve"> pe teritoriul ariei naturale protejate</w:t>
      </w:r>
      <w:r w:rsidDel="00000000" w:rsidR="00000000" w:rsidRPr="00000000">
        <w:rPr>
          <w:rtl w:val="0"/>
        </w:rPr>
      </w:r>
    </w:p>
    <w:p w:rsidR="00000000" w:rsidDel="00000000" w:rsidP="00000000" w:rsidRDefault="00000000" w:rsidRPr="00000000" w14:paraId="00000063">
      <w:pPr>
        <w:rPr/>
      </w:pPr>
      <w:r w:rsidDel="00000000" w:rsidR="00000000" w:rsidRPr="00000000">
        <w:rPr>
          <w:rtl w:val="0"/>
        </w:rPr>
      </w:r>
    </w:p>
    <w:p w:rsidR="00000000" w:rsidDel="00000000" w:rsidP="00000000" w:rsidRDefault="00000000" w:rsidRPr="00000000" w14:paraId="00000064">
      <w:pPr>
        <w:rPr/>
      </w:pPr>
      <w:r w:rsidDel="00000000" w:rsidR="00000000" w:rsidRPr="00000000">
        <w:rPr>
          <w:b w:val="1"/>
          <w:bCs w:val="1"/>
          <w:sz w:val="22"/>
          <w:szCs w:val="22"/>
          <w:rtl w:val="0"/>
        </w:rPr>
        <w:t xml:space="preserve">3.1. Numărul Zonelor Prioritare pentru Biodiversitate distincte de pe teritoriul ariei naturale protejate:</w:t>
      </w:r>
      <w:r w:rsidDel="00000000" w:rsidR="00000000" w:rsidRPr="00000000">
        <w:rPr>
          <w:rtl w:val="0"/>
        </w:rPr>
      </w:r>
    </w:p>
    <w:p w:rsidR="00000000" w:rsidDel="00000000" w:rsidP="00000000" w:rsidRDefault="00000000" w:rsidRPr="00000000" w14:paraId="00000065">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2</w:t>
      </w:r>
      <w:r w:rsidDel="00000000" w:rsidR="00000000" w:rsidRPr="00000000">
        <w:rPr>
          <w:rtl w:val="0"/>
        </w:rPr>
      </w:r>
    </w:p>
    <w:p w:rsidR="00000000" w:rsidDel="00000000" w:rsidP="00000000" w:rsidRDefault="00000000" w:rsidRPr="00000000" w14:paraId="00000066">
      <w:pPr>
        <w:rPr/>
      </w:pPr>
      <w:r w:rsidDel="00000000" w:rsidR="00000000" w:rsidRPr="00000000">
        <w:rPr>
          <w:b w:val="1"/>
          <w:bCs w:val="1"/>
          <w:sz w:val="22"/>
          <w:szCs w:val="22"/>
          <w:rtl w:val="0"/>
        </w:rPr>
        <w:t xml:space="preserve">3.2. Descrierea Zonelor Prioritare pentru Biodiversitate distincte</w:t>
      </w:r>
      <w:r w:rsidDel="00000000" w:rsidR="00000000" w:rsidRPr="00000000">
        <w:rPr>
          <w:rtl w:val="0"/>
        </w:rPr>
      </w:r>
    </w:p>
    <w:p w:rsidR="00000000" w:rsidDel="00000000" w:rsidP="00000000" w:rsidRDefault="00000000" w:rsidRPr="00000000" w14:paraId="00000067">
      <w:pPr>
        <w:rPr/>
      </w:pPr>
      <w:r w:rsidDel="00000000" w:rsidR="00000000" w:rsidRPr="00000000">
        <w:rPr>
          <w:b w:val="1"/>
          <w:bCs w:val="1"/>
          <w:sz w:val="22"/>
          <w:szCs w:val="22"/>
          <w:rtl w:val="0"/>
        </w:rPr>
        <w:t xml:space="preserve">3.2.1. Zona Prioritară pentru Biodiversitate nr. 1</w:t>
      </w:r>
      <w:r w:rsidDel="00000000" w:rsidR="00000000" w:rsidRPr="00000000">
        <w:rPr>
          <w:rtl w:val="0"/>
        </w:rPr>
      </w:r>
    </w:p>
    <w:p w:rsidR="00000000" w:rsidDel="00000000" w:rsidP="00000000" w:rsidRDefault="00000000" w:rsidRPr="00000000" w14:paraId="00000068">
      <w:pPr>
        <w:rPr/>
      </w:pPr>
      <w:r w:rsidDel="00000000" w:rsidR="00000000" w:rsidRPr="00000000">
        <w:rPr>
          <w:b w:val="1"/>
          <w:bCs w:val="1"/>
          <w:sz w:val="22"/>
          <w:szCs w:val="22"/>
          <w:rtl w:val="0"/>
        </w:rPr>
        <w:t xml:space="preserve">3.2.1.1. Cod Zona Prioritară pentru Biodiversitate nr. 1</w:t>
      </w:r>
      <w:r w:rsidDel="00000000" w:rsidR="00000000" w:rsidRPr="00000000">
        <w:rPr>
          <w:rtl w:val="0"/>
        </w:rPr>
      </w:r>
    </w:p>
    <w:p w:rsidR="00000000" w:rsidDel="00000000" w:rsidP="00000000" w:rsidRDefault="00000000" w:rsidRPr="00000000" w14:paraId="00000069">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ZPB1</w:t>
      </w:r>
      <w:r w:rsidDel="00000000" w:rsidR="00000000" w:rsidRPr="00000000">
        <w:rPr>
          <w:rtl w:val="0"/>
        </w:rPr>
      </w:r>
    </w:p>
    <w:p w:rsidR="00000000" w:rsidDel="00000000" w:rsidP="00000000" w:rsidRDefault="00000000" w:rsidRPr="00000000" w14:paraId="0000006A">
      <w:pPr>
        <w:rPr/>
      </w:pPr>
      <w:r w:rsidDel="00000000" w:rsidR="00000000" w:rsidRPr="00000000">
        <w:rPr>
          <w:b w:val="1"/>
          <w:bCs w:val="1"/>
          <w:sz w:val="22"/>
          <w:szCs w:val="22"/>
          <w:rtl w:val="0"/>
        </w:rPr>
        <w:t xml:space="preserve">3.2.1.2.  Detalii privind Zona Prioritară pentru Biodiversitate nr. 1</w:t>
      </w:r>
      <w:r w:rsidDel="00000000" w:rsidR="00000000" w:rsidRPr="00000000">
        <w:rPr>
          <w:rtl w:val="0"/>
        </w:rPr>
      </w:r>
    </w:p>
    <w:p w:rsidR="00000000" w:rsidDel="00000000" w:rsidP="00000000" w:rsidRDefault="00000000" w:rsidRPr="00000000" w14:paraId="0000006B">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6C">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162,09</w:t>
      </w:r>
      <w:r w:rsidDel="00000000" w:rsidR="00000000" w:rsidRPr="00000000">
        <w:rPr>
          <w:rtl w:val="0"/>
        </w:rPr>
      </w:r>
    </w:p>
    <w:p w:rsidR="00000000" w:rsidDel="00000000" w:rsidP="00000000" w:rsidRDefault="00000000" w:rsidRPr="00000000" w14:paraId="0000006D">
      <w:pPr>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06E">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Legea nr. 5/2000 privind aprobarea Planului de amenajare a teritoriului național – Secțiunea a III-a – zone protejate, cu modificările și completările ulterioare: RONPA0859 Nemira</w:t>
      </w:r>
    </w:p>
    <w:p w:rsidR="00000000" w:rsidDel="00000000" w:rsidP="00000000" w:rsidRDefault="00000000" w:rsidRPr="00000000" w14:paraId="0000006F">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Hotărârea Guvernului României nr. 2151/2004 privind instituirea regimului de arie naturală protejată pentru noi zone*): RONPA0859 Nemira</w:t>
      </w:r>
    </w:p>
    <w:p w:rsidR="00000000" w:rsidDel="00000000" w:rsidP="00000000" w:rsidRDefault="00000000" w:rsidRPr="00000000" w14:paraId="00000070">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71">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Ordinul ministrului mediului, apelor și pădurilor nr. 964/2016 privind aprobarea Planului de management și a Regulamentului sitului ROSCI0047 Creasta Nemirei</w:t>
      </w:r>
    </w:p>
    <w:p w:rsidR="00000000" w:rsidDel="00000000" w:rsidP="00000000" w:rsidRDefault="00000000" w:rsidRPr="00000000" w14:paraId="00000072">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Ordinul ministrului mediului, apelor și pădurilor nr 2525/2016 privind constituirea Catalogului național al pădurilor virgine și cvasivirgine din România;</w:t>
      </w:r>
    </w:p>
    <w:p w:rsidR="00000000" w:rsidDel="00000000" w:rsidP="00000000" w:rsidRDefault="00000000" w:rsidRPr="00000000" w14:paraId="00000073">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074">
      <w:pPr>
        <w:rPr/>
      </w:pPr>
      <w:r w:rsidDel="00000000" w:rsidR="00000000" w:rsidRPr="00000000">
        <w:rPr>
          <w:rtl w:val="0"/>
        </w:rPr>
      </w:r>
    </w:p>
    <w:p w:rsidR="00000000" w:rsidDel="00000000" w:rsidP="00000000" w:rsidRDefault="00000000" w:rsidRPr="00000000" w14:paraId="00000075">
      <w:pPr>
        <w:rPr/>
      </w:pPr>
      <w:r w:rsidDel="00000000" w:rsidR="00000000" w:rsidRPr="00000000">
        <w:rPr>
          <w:sz w:val="22"/>
          <w:szCs w:val="22"/>
          <w:rtl w:val="0"/>
        </w:rPr>
        <w:t xml:space="preserve">Informația ecologică</w:t>
      </w:r>
      <w:r w:rsidDel="00000000" w:rsidR="00000000" w:rsidRPr="00000000">
        <w:rPr>
          <w:rtl w:val="0"/>
        </w:rPr>
      </w:r>
    </w:p>
    <w:tbl>
      <w:tblPr>
        <w:tblStyle w:val="Table8"/>
        <w:tblW w:w="8964.0" w:type="dxa"/>
        <w:jc w:val="left"/>
        <w:tblInd w:w="10.0" w:type="dxa"/>
        <w:tblLayout w:type="fixed"/>
        <w:tblLook w:val="0400"/>
      </w:tblPr>
      <w:tblGrid>
        <w:gridCol w:w="2676"/>
        <w:gridCol w:w="6288"/>
        <w:tblGridChange w:id="0">
          <w:tblGrid>
            <w:gridCol w:w="2676"/>
            <w:gridCol w:w="6288"/>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6">
            <w:pPr>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7">
            <w:pPr>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8">
            <w:pPr>
              <w:spacing w:after="0" w:lineRule="auto"/>
              <w:rPr/>
            </w:pPr>
            <w:r w:rsidDel="00000000" w:rsidR="00000000" w:rsidRPr="00000000">
              <w:rPr>
                <w:sz w:val="22"/>
                <w:szCs w:val="22"/>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9">
            <w:pPr>
              <w:spacing w:after="0" w:lineRule="auto"/>
              <w:jc w:val="both"/>
              <w:rPr>
                <w:b w:val="1"/>
                <w:bCs w:val="1"/>
                <w:sz w:val="22"/>
                <w:szCs w:val="22"/>
              </w:rPr>
            </w:pPr>
            <w:r w:rsidDel="00000000" w:rsidR="00000000" w:rsidRPr="00000000">
              <w:rPr>
                <w:b w:val="1"/>
                <w:bCs w:val="1"/>
                <w:sz w:val="22"/>
                <w:szCs w:val="22"/>
                <w:rtl w:val="0"/>
              </w:rPr>
              <w:t xml:space="preserve">Habitate de păduri temperate europene:</w:t>
            </w:r>
          </w:p>
          <w:p w:rsidR="00000000" w:rsidDel="00000000" w:rsidP="00000000" w:rsidRDefault="00000000" w:rsidRPr="00000000" w14:paraId="0000007A">
            <w:pPr>
              <w:spacing w:after="0" w:lineRule="auto"/>
              <w:jc w:val="both"/>
              <w:rPr>
                <w:i w:val="1"/>
                <w:iCs w:val="1"/>
                <w:sz w:val="22"/>
                <w:szCs w:val="22"/>
              </w:rPr>
            </w:pPr>
            <w:r w:rsidDel="00000000" w:rsidR="00000000" w:rsidRPr="00000000">
              <w:rPr>
                <w:i w:val="1"/>
                <w:iCs w:val="1"/>
                <w:sz w:val="22"/>
                <w:szCs w:val="22"/>
                <w:rtl w:val="0"/>
              </w:rPr>
              <w:t xml:space="preserve">91V0 Păduri dacice de fag (Symphyto-Fagion)</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B">
            <w:pPr>
              <w:spacing w:after="0" w:lineRule="auto"/>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C">
            <w:pPr>
              <w:spacing w:after="0" w:lineRule="auto"/>
              <w:rPr>
                <w:b w:val="1"/>
                <w:bCs w:val="1"/>
                <w:sz w:val="22"/>
                <w:szCs w:val="22"/>
              </w:rPr>
            </w:pPr>
            <w:r w:rsidDel="00000000" w:rsidR="00000000" w:rsidRPr="00000000">
              <w:rPr>
                <w:b w:val="1"/>
                <w:bCs w:val="1"/>
                <w:sz w:val="22"/>
                <w:szCs w:val="22"/>
                <w:rtl w:val="0"/>
              </w:rPr>
              <w:t xml:space="preserve">Mamifere:</w:t>
            </w:r>
          </w:p>
          <w:p w:rsidR="00000000" w:rsidDel="00000000" w:rsidP="00000000" w:rsidRDefault="00000000" w:rsidRPr="00000000" w14:paraId="0000007D">
            <w:pPr>
              <w:spacing w:after="0" w:lineRule="auto"/>
              <w:rPr>
                <w:i w:val="1"/>
                <w:iCs w:val="1"/>
                <w:sz w:val="22"/>
                <w:szCs w:val="22"/>
              </w:rPr>
            </w:pPr>
            <w:r w:rsidDel="00000000" w:rsidR="00000000" w:rsidRPr="00000000">
              <w:rPr>
                <w:i w:val="1"/>
                <w:iCs w:val="1"/>
                <w:sz w:val="22"/>
                <w:szCs w:val="22"/>
                <w:rtl w:val="0"/>
              </w:rPr>
              <w:t xml:space="preserve">1308 Barbastella barbastellus</w:t>
            </w:r>
          </w:p>
          <w:p w:rsidR="00000000" w:rsidDel="00000000" w:rsidP="00000000" w:rsidRDefault="00000000" w:rsidRPr="00000000" w14:paraId="0000007E">
            <w:pPr>
              <w:spacing w:after="0" w:lineRule="auto"/>
              <w:rPr>
                <w:i w:val="1"/>
                <w:iCs w:val="1"/>
                <w:sz w:val="22"/>
                <w:szCs w:val="22"/>
              </w:rPr>
            </w:pPr>
            <w:r w:rsidDel="00000000" w:rsidR="00000000" w:rsidRPr="00000000">
              <w:rPr>
                <w:i w:val="1"/>
                <w:iCs w:val="1"/>
                <w:sz w:val="22"/>
                <w:szCs w:val="22"/>
                <w:rtl w:val="0"/>
              </w:rPr>
              <w:t xml:space="preserve">1352* Canis lupus</w:t>
            </w:r>
          </w:p>
          <w:p w:rsidR="00000000" w:rsidDel="00000000" w:rsidP="00000000" w:rsidRDefault="00000000" w:rsidRPr="00000000" w14:paraId="0000007F">
            <w:pPr>
              <w:spacing w:after="0" w:lineRule="auto"/>
              <w:rPr>
                <w:i w:val="1"/>
                <w:iCs w:val="1"/>
                <w:sz w:val="22"/>
                <w:szCs w:val="22"/>
              </w:rPr>
            </w:pPr>
            <w:r w:rsidDel="00000000" w:rsidR="00000000" w:rsidRPr="00000000">
              <w:rPr>
                <w:i w:val="1"/>
                <w:iCs w:val="1"/>
                <w:sz w:val="22"/>
                <w:szCs w:val="22"/>
                <w:rtl w:val="0"/>
              </w:rPr>
              <w:t xml:space="preserve">1361 Lynx lynx</w:t>
            </w:r>
          </w:p>
          <w:p w:rsidR="00000000" w:rsidDel="00000000" w:rsidP="00000000" w:rsidRDefault="00000000" w:rsidRPr="00000000" w14:paraId="00000080">
            <w:pPr>
              <w:spacing w:after="0" w:lineRule="auto"/>
              <w:rPr>
                <w:i w:val="1"/>
                <w:iCs w:val="1"/>
                <w:sz w:val="22"/>
                <w:szCs w:val="22"/>
              </w:rPr>
            </w:pPr>
            <w:r w:rsidDel="00000000" w:rsidR="00000000" w:rsidRPr="00000000">
              <w:rPr>
                <w:i w:val="1"/>
                <w:iCs w:val="1"/>
                <w:sz w:val="22"/>
                <w:szCs w:val="22"/>
                <w:rtl w:val="0"/>
              </w:rPr>
              <w:t xml:space="preserve">1323 Myotis bechsteinii</w:t>
            </w:r>
          </w:p>
          <w:p w:rsidR="00000000" w:rsidDel="00000000" w:rsidP="00000000" w:rsidRDefault="00000000" w:rsidRPr="00000000" w14:paraId="00000081">
            <w:pPr>
              <w:spacing w:after="0" w:lineRule="auto"/>
              <w:rPr>
                <w:i w:val="1"/>
                <w:iCs w:val="1"/>
                <w:sz w:val="22"/>
                <w:szCs w:val="22"/>
              </w:rPr>
            </w:pPr>
            <w:r w:rsidDel="00000000" w:rsidR="00000000" w:rsidRPr="00000000">
              <w:rPr>
                <w:i w:val="1"/>
                <w:iCs w:val="1"/>
                <w:sz w:val="22"/>
                <w:szCs w:val="22"/>
                <w:rtl w:val="0"/>
              </w:rPr>
              <w:t xml:space="preserve">1307 Myotis blythii</w:t>
            </w:r>
          </w:p>
          <w:p w:rsidR="00000000" w:rsidDel="00000000" w:rsidP="00000000" w:rsidRDefault="00000000" w:rsidRPr="00000000" w14:paraId="00000082">
            <w:pPr>
              <w:spacing w:after="0" w:lineRule="auto"/>
              <w:rPr>
                <w:i w:val="1"/>
                <w:iCs w:val="1"/>
                <w:sz w:val="22"/>
                <w:szCs w:val="22"/>
              </w:rPr>
            </w:pPr>
            <w:r w:rsidDel="00000000" w:rsidR="00000000" w:rsidRPr="00000000">
              <w:rPr>
                <w:i w:val="1"/>
                <w:iCs w:val="1"/>
                <w:sz w:val="22"/>
                <w:szCs w:val="22"/>
                <w:rtl w:val="0"/>
              </w:rPr>
              <w:t xml:space="preserve">1321 Myotis emarginatus </w:t>
            </w:r>
          </w:p>
          <w:p w:rsidR="00000000" w:rsidDel="00000000" w:rsidP="00000000" w:rsidRDefault="00000000" w:rsidRPr="00000000" w14:paraId="00000083">
            <w:pPr>
              <w:spacing w:after="0" w:lineRule="auto"/>
              <w:rPr>
                <w:i w:val="1"/>
                <w:iCs w:val="1"/>
                <w:sz w:val="22"/>
                <w:szCs w:val="22"/>
              </w:rPr>
            </w:pPr>
            <w:r w:rsidDel="00000000" w:rsidR="00000000" w:rsidRPr="00000000">
              <w:rPr>
                <w:i w:val="1"/>
                <w:iCs w:val="1"/>
                <w:sz w:val="22"/>
                <w:szCs w:val="22"/>
                <w:rtl w:val="0"/>
              </w:rPr>
              <w:t xml:space="preserve">1324 Myotis myotis</w:t>
            </w:r>
          </w:p>
          <w:p w:rsidR="00000000" w:rsidDel="00000000" w:rsidP="00000000" w:rsidRDefault="00000000" w:rsidRPr="00000000" w14:paraId="00000084">
            <w:pPr>
              <w:spacing w:after="0" w:lineRule="auto"/>
              <w:rPr>
                <w:i w:val="1"/>
                <w:iCs w:val="1"/>
                <w:sz w:val="22"/>
                <w:szCs w:val="22"/>
              </w:rPr>
            </w:pPr>
            <w:r w:rsidDel="00000000" w:rsidR="00000000" w:rsidRPr="00000000">
              <w:rPr>
                <w:i w:val="1"/>
                <w:iCs w:val="1"/>
                <w:sz w:val="22"/>
                <w:szCs w:val="22"/>
                <w:rtl w:val="0"/>
              </w:rPr>
              <w:t xml:space="preserve">1303 Rhinolophus hipposideros</w:t>
            </w:r>
          </w:p>
          <w:p w:rsidR="00000000" w:rsidDel="00000000" w:rsidP="00000000" w:rsidRDefault="00000000" w:rsidRPr="00000000" w14:paraId="00000085">
            <w:pPr>
              <w:spacing w:after="0" w:lineRule="auto"/>
              <w:rPr>
                <w:i w:val="1"/>
                <w:iCs w:val="1"/>
              </w:rPr>
            </w:pPr>
            <w:r w:rsidDel="00000000" w:rsidR="00000000" w:rsidRPr="00000000">
              <w:rPr>
                <w:i w:val="1"/>
                <w:iCs w:val="1"/>
                <w:sz w:val="22"/>
                <w:szCs w:val="22"/>
                <w:rtl w:val="0"/>
              </w:rPr>
              <w:t xml:space="preserve">1354* Ursus arctos</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6">
            <w:pPr>
              <w:spacing w:after="0" w:lineRule="auto"/>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7">
            <w:pPr>
              <w:spacing w:after="0" w:lineRule="auto"/>
              <w:jc w:val="both"/>
              <w:rPr>
                <w:sz w:val="22"/>
                <w:szCs w:val="22"/>
              </w:rPr>
            </w:pPr>
            <w:r w:rsidDel="00000000" w:rsidR="00000000" w:rsidRPr="00000000">
              <w:rPr>
                <w:sz w:val="22"/>
                <w:szCs w:val="22"/>
                <w:rtl w:val="0"/>
              </w:rPr>
              <w:t xml:space="preserve">Valoare ecologică a acestei ZPB este dată de prezența habitatului prioritar de păduri dacice de fag (91V0) în stare virgină și cvasivirgină. Acest masiv forestier nefragmentat, caracterizat prin structuri multiseculare și o abundență structurală de lemn mort, asigură teritoriul vital și liniștea necesară pentru menținerea întregii baze de mari carnivore europene. Totodată, arhitectura complexă a pădurii mature constituie un hotspot de biodiversitate pentru chiroptere, oferind adăposturi cruciale în scorburi pentru specii forestiere strict amenințate, precum </w:t>
            </w:r>
            <w:r w:rsidDel="00000000" w:rsidR="00000000" w:rsidRPr="00000000">
              <w:rPr>
                <w:i w:val="1"/>
                <w:iCs w:val="1"/>
                <w:sz w:val="22"/>
                <w:szCs w:val="22"/>
                <w:rtl w:val="0"/>
              </w:rPr>
              <w:t xml:space="preserve">Barbastella barbastellus și Myotis bechsteinii, dar și habitate optime de hrănire pentru Myotis myotis, Myotis blythii, Myotis emarginatus și Rhinolophus hipposideros</w:t>
            </w:r>
            <w:r w:rsidDel="00000000" w:rsidR="00000000" w:rsidRPr="00000000">
              <w:rPr>
                <w:sz w:val="22"/>
                <w:szCs w:val="22"/>
                <w:rtl w:val="0"/>
              </w:rPr>
              <w:t xml:space="preserve">. Prin absența deranjului antropic și păstrarea dinamicii naturale intacte, aria protejată funcționează ca un biocentrul regional major și un coridor biologic esențial pentru menținerea fluxului genetic în spațiul carpatic.</w:t>
            </w:r>
          </w:p>
          <w:p w:rsidR="00000000" w:rsidDel="00000000" w:rsidP="00000000" w:rsidRDefault="00000000" w:rsidRPr="00000000" w14:paraId="00000088">
            <w:pPr>
              <w:spacing w:after="0" w:lineRule="auto"/>
              <w:jc w:val="both"/>
              <w:rPr>
                <w:sz w:val="22"/>
                <w:szCs w:val="22"/>
              </w:rPr>
            </w:pPr>
            <w:r w:rsidDel="00000000" w:rsidR="00000000" w:rsidRPr="00000000">
              <w:rPr>
                <w:rtl w:val="0"/>
              </w:rPr>
            </w:r>
          </w:p>
          <w:p w:rsidR="00000000" w:rsidDel="00000000" w:rsidP="00000000" w:rsidRDefault="00000000" w:rsidRPr="00000000" w14:paraId="00000089">
            <w:pPr>
              <w:spacing w:after="0" w:line="240" w:lineRule="auto"/>
              <w:jc w:val="both"/>
              <w:rPr>
                <w:sz w:val="22"/>
                <w:szCs w:val="22"/>
              </w:rPr>
            </w:pPr>
            <w:r w:rsidDel="00000000" w:rsidR="00000000" w:rsidRPr="00000000">
              <w:rPr>
                <w:sz w:val="22"/>
                <w:szCs w:val="22"/>
                <w:rtl w:val="0"/>
              </w:rPr>
              <w:t xml:space="preserve">Desemnarea ca ZPB se fundamentează pe criteriul stabilit de metodologie pentru pădurile virgine și cvasivirgine (Bărzăuța, Grozea I, Izvorul Alb), precum și pe prezența speciilor de interes conservativ asociate.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A">
            <w:pPr>
              <w:spacing w:after="0" w:lineRule="auto"/>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B">
            <w:pPr>
              <w:spacing w:after="0" w:lineRule="auto"/>
              <w:jc w:val="both"/>
              <w:rPr>
                <w:sz w:val="22"/>
                <w:szCs w:val="22"/>
              </w:rPr>
            </w:pPr>
            <w:r w:rsidDel="00000000" w:rsidR="00000000" w:rsidRPr="00000000">
              <w:rPr>
                <w:sz w:val="22"/>
                <w:szCs w:val="22"/>
                <w:rtl w:val="0"/>
              </w:rPr>
              <w:t xml:space="preserve">Nu este cazul</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C">
            <w:pPr>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D">
            <w:pPr>
              <w:spacing w:line="240" w:lineRule="auto"/>
              <w:jc w:val="both"/>
              <w:rPr>
                <w:b w:val="1"/>
                <w:bCs w:val="1"/>
                <w:sz w:val="22"/>
                <w:szCs w:val="22"/>
              </w:rPr>
            </w:pPr>
            <w:r w:rsidDel="00000000" w:rsidR="00000000" w:rsidRPr="00000000">
              <w:rPr>
                <w:b w:val="1"/>
                <w:bCs w:val="1"/>
                <w:sz w:val="22"/>
                <w:szCs w:val="22"/>
                <w:rtl w:val="0"/>
              </w:rPr>
              <w:t xml:space="preserve">Obiective și măsuri în regim de non-intervenție pentru habitatele forestiere PVCV</w:t>
            </w:r>
          </w:p>
          <w:p w:rsidR="00000000" w:rsidDel="00000000" w:rsidP="00000000" w:rsidRDefault="00000000" w:rsidRPr="00000000" w14:paraId="0000008E">
            <w:pPr>
              <w:spacing w:line="240" w:lineRule="auto"/>
              <w:jc w:val="both"/>
              <w:rPr>
                <w:b w:val="1"/>
                <w:bCs w:val="1"/>
                <w:sz w:val="22"/>
                <w:szCs w:val="22"/>
              </w:rPr>
            </w:pPr>
            <w:r w:rsidDel="00000000" w:rsidR="00000000" w:rsidRPr="00000000">
              <w:rPr>
                <w:b w:val="1"/>
                <w:bCs w:val="1"/>
                <w:sz w:val="22"/>
                <w:szCs w:val="22"/>
                <w:rtl w:val="0"/>
              </w:rPr>
              <w:t xml:space="preserve">Obiectiv general de conservare</w:t>
            </w:r>
          </w:p>
          <w:p w:rsidR="00000000" w:rsidDel="00000000" w:rsidP="00000000" w:rsidRDefault="00000000" w:rsidRPr="00000000" w14:paraId="0000008F">
            <w:pPr>
              <w:spacing w:line="240" w:lineRule="auto"/>
              <w:jc w:val="both"/>
              <w:rPr>
                <w:sz w:val="22"/>
                <w:szCs w:val="22"/>
              </w:rPr>
            </w:pPr>
            <w:r w:rsidDel="00000000" w:rsidR="00000000" w:rsidRPr="00000000">
              <w:rPr>
                <w:sz w:val="22"/>
                <w:szCs w:val="22"/>
                <w:rtl w:val="0"/>
              </w:rPr>
              <w:t xml:space="preserve">Conservarea funcționării ecologice naturale a pădurii prin lăsarea proceselor naturale să evolueze liber și limitarea strictă a presiunilor antropice.</w:t>
            </w:r>
          </w:p>
          <w:p w:rsidR="00000000" w:rsidDel="00000000" w:rsidP="00000000" w:rsidRDefault="00000000" w:rsidRPr="00000000" w14:paraId="00000090">
            <w:pPr>
              <w:spacing w:line="240" w:lineRule="auto"/>
              <w:jc w:val="both"/>
              <w:rPr>
                <w:b w:val="1"/>
                <w:bCs w:val="1"/>
                <w:sz w:val="22"/>
                <w:szCs w:val="22"/>
              </w:rPr>
            </w:pPr>
            <w:r w:rsidDel="00000000" w:rsidR="00000000" w:rsidRPr="00000000">
              <w:rPr>
                <w:b w:val="1"/>
                <w:bCs w:val="1"/>
                <w:sz w:val="22"/>
                <w:szCs w:val="22"/>
                <w:rtl w:val="0"/>
              </w:rPr>
              <w:t xml:space="preserve">Obiective specifice:</w:t>
            </w:r>
          </w:p>
          <w:p w:rsidR="00000000" w:rsidDel="00000000" w:rsidP="00000000" w:rsidRDefault="00000000" w:rsidRPr="00000000" w14:paraId="00000091">
            <w:pPr>
              <w:spacing w:line="240" w:lineRule="auto"/>
              <w:jc w:val="both"/>
              <w:rPr>
                <w:sz w:val="22"/>
                <w:szCs w:val="22"/>
              </w:rPr>
            </w:pPr>
            <w:r w:rsidDel="00000000" w:rsidR="00000000" w:rsidRPr="00000000">
              <w:rPr>
                <w:sz w:val="22"/>
                <w:szCs w:val="22"/>
                <w:rtl w:val="0"/>
              </w:rPr>
              <w:t xml:space="preserve">1. Conservarea funcționării ecologice naturale a pădurii: regenerare spontană, succesiune nealterată, mortalitate naturală a arborilor și perturbări naturale.</w:t>
            </w:r>
          </w:p>
          <w:p w:rsidR="00000000" w:rsidDel="00000000" w:rsidP="00000000" w:rsidRDefault="00000000" w:rsidRPr="00000000" w14:paraId="00000092">
            <w:pPr>
              <w:spacing w:line="240" w:lineRule="auto"/>
              <w:jc w:val="both"/>
              <w:rPr>
                <w:sz w:val="22"/>
                <w:szCs w:val="22"/>
              </w:rPr>
            </w:pPr>
            <w:r w:rsidDel="00000000" w:rsidR="00000000" w:rsidRPr="00000000">
              <w:rPr>
                <w:sz w:val="22"/>
                <w:szCs w:val="22"/>
                <w:rtl w:val="0"/>
              </w:rPr>
              <w:t xml:space="preserve">2. Menținerea elementelor-cheie pentru biodiversitate (arbori foarte bătrâni, arbori-habitat, lemn mort, microhabitate).</w:t>
            </w:r>
          </w:p>
          <w:p w:rsidR="00000000" w:rsidDel="00000000" w:rsidP="00000000" w:rsidRDefault="00000000" w:rsidRPr="00000000" w14:paraId="00000093">
            <w:pPr>
              <w:spacing w:line="240" w:lineRule="auto"/>
              <w:jc w:val="both"/>
              <w:rPr>
                <w:sz w:val="22"/>
                <w:szCs w:val="22"/>
              </w:rPr>
            </w:pPr>
            <w:r w:rsidDel="00000000" w:rsidR="00000000" w:rsidRPr="00000000">
              <w:rPr>
                <w:sz w:val="22"/>
                <w:szCs w:val="22"/>
                <w:rtl w:val="0"/>
              </w:rPr>
              <w:t xml:space="preserve">3. Asigurarea continuității habitatelor și evitarea fragmentării lor prin infrastructură sau prin accesul necontrolat al activităților umane.</w:t>
            </w:r>
          </w:p>
          <w:p w:rsidR="00000000" w:rsidDel="00000000" w:rsidP="00000000" w:rsidRDefault="00000000" w:rsidRPr="00000000" w14:paraId="00000094">
            <w:pPr>
              <w:spacing w:line="240" w:lineRule="auto"/>
              <w:jc w:val="both"/>
              <w:rPr>
                <w:sz w:val="22"/>
                <w:szCs w:val="22"/>
              </w:rPr>
            </w:pPr>
            <w:r w:rsidDel="00000000" w:rsidR="00000000" w:rsidRPr="00000000">
              <w:rPr>
                <w:sz w:val="22"/>
                <w:szCs w:val="22"/>
                <w:rtl w:val="0"/>
              </w:rPr>
              <w:t xml:space="preserve">4. Limitarea deranjului produs de activitățile umane — acces motorizat, turism necontrolat și recoltări neautorizate.</w:t>
            </w:r>
          </w:p>
          <w:p w:rsidR="00000000" w:rsidDel="00000000" w:rsidP="00000000" w:rsidRDefault="00000000" w:rsidRPr="00000000" w14:paraId="00000095">
            <w:pPr>
              <w:spacing w:line="240" w:lineRule="auto"/>
              <w:jc w:val="both"/>
              <w:rPr>
                <w:sz w:val="22"/>
                <w:szCs w:val="22"/>
              </w:rPr>
            </w:pPr>
            <w:r w:rsidDel="00000000" w:rsidR="00000000" w:rsidRPr="00000000">
              <w:rPr>
                <w:sz w:val="22"/>
                <w:szCs w:val="22"/>
                <w:rtl w:val="0"/>
              </w:rPr>
              <w:t xml:space="preserve">5. Monitorizarea periodică a stării de conservare a habitatelor și speciilor din ZPB.</w:t>
            </w:r>
          </w:p>
          <w:p w:rsidR="00000000" w:rsidDel="00000000" w:rsidP="00000000" w:rsidRDefault="00000000" w:rsidRPr="00000000" w14:paraId="00000096">
            <w:pPr>
              <w:spacing w:line="240" w:lineRule="auto"/>
              <w:jc w:val="both"/>
              <w:rPr>
                <w:b w:val="1"/>
                <w:bCs w:val="1"/>
                <w:sz w:val="22"/>
                <w:szCs w:val="22"/>
              </w:rPr>
            </w:pPr>
            <w:r w:rsidDel="00000000" w:rsidR="00000000" w:rsidRPr="00000000">
              <w:rPr>
                <w:b w:val="1"/>
                <w:bCs w:val="1"/>
                <w:sz w:val="22"/>
                <w:szCs w:val="22"/>
                <w:rtl w:val="0"/>
              </w:rPr>
              <w:t xml:space="preserve">Măsuri de conservare:</w:t>
            </w:r>
          </w:p>
          <w:p w:rsidR="00000000" w:rsidDel="00000000" w:rsidP="00000000" w:rsidRDefault="00000000" w:rsidRPr="00000000" w14:paraId="00000097">
            <w:pPr>
              <w:spacing w:line="240" w:lineRule="auto"/>
              <w:jc w:val="both"/>
              <w:rPr>
                <w:sz w:val="22"/>
                <w:szCs w:val="22"/>
              </w:rPr>
            </w:pPr>
            <w:r w:rsidDel="00000000" w:rsidR="00000000" w:rsidRPr="00000000">
              <w:rPr>
                <w:sz w:val="22"/>
                <w:szCs w:val="22"/>
                <w:rtl w:val="0"/>
              </w:rPr>
              <w:t xml:space="preserve">1. Fără intervenții asupra structurii pădurii: nu se aplică lucrări de exploatare sau lucrări care modifică structura/compoziția arboretului; evoluția este lăsată pe baza proceselor naturale.</w:t>
            </w:r>
          </w:p>
          <w:p w:rsidR="00000000" w:rsidDel="00000000" w:rsidP="00000000" w:rsidRDefault="00000000" w:rsidRPr="00000000" w14:paraId="00000098">
            <w:pPr>
              <w:spacing w:line="240" w:lineRule="auto"/>
              <w:jc w:val="both"/>
              <w:rPr>
                <w:sz w:val="22"/>
                <w:szCs w:val="22"/>
              </w:rPr>
            </w:pPr>
            <w:r w:rsidDel="00000000" w:rsidR="00000000" w:rsidRPr="00000000">
              <w:rPr>
                <w:sz w:val="22"/>
                <w:szCs w:val="22"/>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rsidR="00000000" w:rsidDel="00000000" w:rsidP="00000000" w:rsidRDefault="00000000" w:rsidRPr="00000000" w14:paraId="00000099">
            <w:pPr>
              <w:spacing w:line="240" w:lineRule="auto"/>
              <w:jc w:val="both"/>
              <w:rPr>
                <w:sz w:val="22"/>
                <w:szCs w:val="22"/>
              </w:rPr>
            </w:pPr>
            <w:r w:rsidDel="00000000" w:rsidR="00000000" w:rsidRPr="00000000">
              <w:rPr>
                <w:sz w:val="22"/>
                <w:szCs w:val="22"/>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rsidR="00000000" w:rsidDel="00000000" w:rsidP="00000000" w:rsidRDefault="00000000" w:rsidRPr="00000000" w14:paraId="0000009A">
            <w:pPr>
              <w:spacing w:line="240" w:lineRule="auto"/>
              <w:jc w:val="both"/>
              <w:rPr>
                <w:sz w:val="22"/>
                <w:szCs w:val="22"/>
              </w:rPr>
            </w:pPr>
            <w:r w:rsidDel="00000000" w:rsidR="00000000" w:rsidRPr="00000000">
              <w:rPr>
                <w:sz w:val="22"/>
                <w:szCs w:val="22"/>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p>
          <w:p w:rsidR="00000000" w:rsidDel="00000000" w:rsidP="00000000" w:rsidRDefault="00000000" w:rsidRPr="00000000" w14:paraId="0000009B">
            <w:pPr>
              <w:spacing w:line="240" w:lineRule="auto"/>
              <w:jc w:val="both"/>
              <w:rPr>
                <w:sz w:val="22"/>
                <w:szCs w:val="22"/>
              </w:rPr>
            </w:pPr>
            <w:r w:rsidDel="00000000" w:rsidR="00000000" w:rsidRPr="00000000">
              <w:rPr>
                <w:sz w:val="22"/>
                <w:szCs w:val="22"/>
                <w:rtl w:val="0"/>
              </w:rPr>
              <w:t xml:space="preserve">5. Activități de cercetare și educație cu impact redus: cercetarea științifică și educația sunt admise doar dacă nu produc perturbări semnificative, fiind impuse reguli de acces și metode cu impact minim.</w:t>
            </w:r>
          </w:p>
          <w:p w:rsidR="00000000" w:rsidDel="00000000" w:rsidP="00000000" w:rsidRDefault="00000000" w:rsidRPr="00000000" w14:paraId="0000009C">
            <w:pPr>
              <w:spacing w:after="0" w:line="240" w:lineRule="auto"/>
              <w:jc w:val="both"/>
              <w:rPr>
                <w:sz w:val="22"/>
                <w:szCs w:val="22"/>
              </w:rPr>
            </w:pP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D">
            <w:pPr>
              <w:spacing w:after="0" w:lineRule="auto"/>
              <w:rPr/>
            </w:pPr>
            <w:r w:rsidDel="00000000" w:rsidR="00000000" w:rsidRPr="00000000">
              <w:rPr>
                <w:sz w:val="22"/>
                <w:szCs w:val="22"/>
                <w:rtl w:val="0"/>
              </w:rPr>
              <w:t xml:space="preserve">Tipul de proprietate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E">
            <w:pPr>
              <w:spacing w:after="0" w:lineRule="auto"/>
              <w:rPr/>
            </w:pPr>
            <w:r w:rsidDel="00000000" w:rsidR="00000000" w:rsidRPr="00000000">
              <w:rPr>
                <w:sz w:val="22"/>
                <w:szCs w:val="22"/>
                <w:rtl w:val="0"/>
              </w:rPr>
              <w:t xml:space="preserve">Publică</w:t>
            </w:r>
            <w:r w:rsidDel="00000000" w:rsidR="00000000" w:rsidRPr="00000000">
              <w:rPr>
                <w:rtl w:val="0"/>
              </w:rPr>
            </w:r>
          </w:p>
        </w:tc>
      </w:tr>
    </w:tbl>
    <w:p w:rsidR="00000000" w:rsidDel="00000000" w:rsidP="00000000" w:rsidRDefault="00000000" w:rsidRPr="00000000" w14:paraId="0000009F">
      <w:pPr>
        <w:rPr/>
      </w:pPr>
      <w:r w:rsidDel="00000000" w:rsidR="00000000" w:rsidRPr="00000000">
        <w:rPr>
          <w:rtl w:val="0"/>
        </w:rPr>
      </w:r>
    </w:p>
    <w:p w:rsidR="00000000" w:rsidDel="00000000" w:rsidP="00000000" w:rsidRDefault="00000000" w:rsidRPr="00000000" w14:paraId="000000A0">
      <w:pPr>
        <w:rPr/>
      </w:pPr>
      <w:r w:rsidDel="00000000" w:rsidR="00000000" w:rsidRPr="00000000">
        <w:rPr>
          <w:b w:val="1"/>
          <w:bCs w:val="1"/>
          <w:sz w:val="22"/>
          <w:szCs w:val="22"/>
          <w:rtl w:val="0"/>
        </w:rPr>
        <w:t xml:space="preserve">3.2.2. Zona Prioritară pentru Biodiversitate nr. 2</w:t>
      </w:r>
      <w:r w:rsidDel="00000000" w:rsidR="00000000" w:rsidRPr="00000000">
        <w:rPr>
          <w:rtl w:val="0"/>
        </w:rPr>
      </w:r>
    </w:p>
    <w:p w:rsidR="00000000" w:rsidDel="00000000" w:rsidP="00000000" w:rsidRDefault="00000000" w:rsidRPr="00000000" w14:paraId="000000A1">
      <w:pPr>
        <w:rPr/>
      </w:pPr>
      <w:r w:rsidDel="00000000" w:rsidR="00000000" w:rsidRPr="00000000">
        <w:rPr>
          <w:b w:val="1"/>
          <w:bCs w:val="1"/>
          <w:sz w:val="22"/>
          <w:szCs w:val="22"/>
          <w:rtl w:val="0"/>
        </w:rPr>
        <w:t xml:space="preserve">3.2.2.1. Cod Zona Prioritară pentru Biodiversitate nr. 2</w:t>
      </w:r>
      <w:r w:rsidDel="00000000" w:rsidR="00000000" w:rsidRPr="00000000">
        <w:rPr>
          <w:rtl w:val="0"/>
        </w:rPr>
      </w:r>
    </w:p>
    <w:p w:rsidR="00000000" w:rsidDel="00000000" w:rsidP="00000000" w:rsidRDefault="00000000" w:rsidRPr="00000000" w14:paraId="000000A2">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ZPB2</w:t>
      </w:r>
      <w:r w:rsidDel="00000000" w:rsidR="00000000" w:rsidRPr="00000000">
        <w:rPr>
          <w:rtl w:val="0"/>
        </w:rPr>
      </w:r>
    </w:p>
    <w:p w:rsidR="00000000" w:rsidDel="00000000" w:rsidP="00000000" w:rsidRDefault="00000000" w:rsidRPr="00000000" w14:paraId="000000A3">
      <w:pPr>
        <w:rPr/>
      </w:pPr>
      <w:r w:rsidDel="00000000" w:rsidR="00000000" w:rsidRPr="00000000">
        <w:rPr>
          <w:b w:val="1"/>
          <w:bCs w:val="1"/>
          <w:sz w:val="22"/>
          <w:szCs w:val="22"/>
          <w:rtl w:val="0"/>
        </w:rPr>
        <w:t xml:space="preserve">3.2.2.2.  Detalii privind Zona Prioritară pentru Biodiversitate nr. 2</w:t>
      </w:r>
      <w:r w:rsidDel="00000000" w:rsidR="00000000" w:rsidRPr="00000000">
        <w:rPr>
          <w:rtl w:val="0"/>
        </w:rPr>
      </w:r>
    </w:p>
    <w:p w:rsidR="00000000" w:rsidDel="00000000" w:rsidP="00000000" w:rsidRDefault="00000000" w:rsidRPr="00000000" w14:paraId="000000A4">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A5">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3.390,18</w:t>
      </w:r>
      <w:r w:rsidDel="00000000" w:rsidR="00000000" w:rsidRPr="00000000">
        <w:rPr>
          <w:rtl w:val="0"/>
        </w:rPr>
      </w:r>
    </w:p>
    <w:p w:rsidR="00000000" w:rsidDel="00000000" w:rsidP="00000000" w:rsidRDefault="00000000" w:rsidRPr="00000000" w14:paraId="000000A6">
      <w:pPr>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0A7">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Legea nr. 5/2000 privind aprobarea Planului de amenajare a teritoriului național – Secțiunea a III-a – zone protejate, cu modificările și completările ulterioare: RONPA0859 Nemira</w:t>
      </w:r>
    </w:p>
    <w:p w:rsidR="00000000" w:rsidDel="00000000" w:rsidP="00000000" w:rsidRDefault="00000000" w:rsidRPr="00000000" w14:paraId="000000A8">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Hotărârea Guvernului României nr. 2151/2004 privind instituirea regimului de arie naturală protejată pentru noi zone*): RONPA0859 Nemira</w:t>
      </w:r>
    </w:p>
    <w:p w:rsidR="00000000" w:rsidDel="00000000" w:rsidP="00000000" w:rsidRDefault="00000000" w:rsidRPr="00000000" w14:paraId="000000A9">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AA">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Ordinul ministrului mediului, apelor și pădurilor nr. 964/2016 privind aprobarea Planului de management și a Regulamentului sitului ROSCI0047 Creasta Nemirei</w:t>
      </w:r>
    </w:p>
    <w:p w:rsidR="00000000" w:rsidDel="00000000" w:rsidP="00000000" w:rsidRDefault="00000000" w:rsidRPr="00000000" w14:paraId="000000AB">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0AC">
      <w:pPr>
        <w:rPr>
          <w:sz w:val="22"/>
          <w:szCs w:val="22"/>
        </w:rPr>
      </w:pPr>
      <w:r w:rsidDel="00000000" w:rsidR="00000000" w:rsidRPr="00000000">
        <w:rPr>
          <w:rtl w:val="0"/>
        </w:rPr>
      </w:r>
    </w:p>
    <w:p w:rsidR="00000000" w:rsidDel="00000000" w:rsidP="00000000" w:rsidRDefault="00000000" w:rsidRPr="00000000" w14:paraId="000000AD">
      <w:pPr>
        <w:rPr/>
      </w:pPr>
      <w:r w:rsidDel="00000000" w:rsidR="00000000" w:rsidRPr="00000000">
        <w:rPr>
          <w:sz w:val="22"/>
          <w:szCs w:val="22"/>
          <w:rtl w:val="0"/>
        </w:rPr>
        <w:t xml:space="preserve">Informația ecologică</w:t>
      </w:r>
      <w:r w:rsidDel="00000000" w:rsidR="00000000" w:rsidRPr="00000000">
        <w:rPr>
          <w:rtl w:val="0"/>
        </w:rPr>
      </w:r>
    </w:p>
    <w:tbl>
      <w:tblPr>
        <w:tblStyle w:val="Table9"/>
        <w:tblW w:w="8964.0" w:type="dxa"/>
        <w:jc w:val="left"/>
        <w:tblInd w:w="10.0" w:type="dxa"/>
        <w:tblLayout w:type="fixed"/>
        <w:tblLook w:val="0400"/>
      </w:tblPr>
      <w:tblGrid>
        <w:gridCol w:w="2392"/>
        <w:gridCol w:w="6572"/>
        <w:tblGridChange w:id="0">
          <w:tblGrid>
            <w:gridCol w:w="2392"/>
            <w:gridCol w:w="6572"/>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E">
            <w:pPr>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F">
            <w:pPr>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0">
            <w:pPr>
              <w:spacing w:after="0" w:lineRule="auto"/>
              <w:rPr/>
            </w:pPr>
            <w:r w:rsidDel="00000000" w:rsidR="00000000" w:rsidRPr="00000000">
              <w:rPr>
                <w:sz w:val="22"/>
                <w:szCs w:val="22"/>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1">
            <w:pPr>
              <w:spacing w:after="0" w:lineRule="auto"/>
              <w:jc w:val="both"/>
              <w:rPr>
                <w:sz w:val="22"/>
                <w:szCs w:val="22"/>
              </w:rPr>
            </w:pPr>
            <w:r w:rsidDel="00000000" w:rsidR="00000000" w:rsidRPr="00000000">
              <w:rPr>
                <w:b w:val="1"/>
                <w:bCs w:val="1"/>
                <w:sz w:val="22"/>
                <w:szCs w:val="22"/>
                <w:rtl w:val="0"/>
              </w:rPr>
              <w:t xml:space="preserve">Habitate de păduri temperate europene: </w:t>
            </w:r>
            <w:r w:rsidDel="00000000" w:rsidR="00000000" w:rsidRPr="00000000">
              <w:rPr>
                <w:sz w:val="22"/>
                <w:szCs w:val="22"/>
                <w:rtl w:val="0"/>
              </w:rPr>
              <w:t xml:space="preserve">9110 Păduri de fag de tip Luzulo-Fagetum</w:t>
            </w:r>
          </w:p>
          <w:p w:rsidR="00000000" w:rsidDel="00000000" w:rsidP="00000000" w:rsidRDefault="00000000" w:rsidRPr="00000000" w14:paraId="000000B2">
            <w:pPr>
              <w:spacing w:after="0" w:lineRule="auto"/>
              <w:jc w:val="both"/>
              <w:rPr/>
            </w:pPr>
            <w:r w:rsidDel="00000000" w:rsidR="00000000" w:rsidRPr="00000000">
              <w:rPr>
                <w:sz w:val="22"/>
                <w:szCs w:val="22"/>
                <w:rtl w:val="0"/>
              </w:rPr>
              <w:t xml:space="preserve">91V0 Păduri dacice de fag (Symphyto-Fagion)</w:t>
            </w:r>
            <w:r w:rsidDel="00000000" w:rsidR="00000000" w:rsidRPr="00000000">
              <w:rPr>
                <w:rtl w:val="0"/>
              </w:rPr>
            </w:r>
          </w:p>
          <w:p w:rsidR="00000000" w:rsidDel="00000000" w:rsidP="00000000" w:rsidRDefault="00000000" w:rsidRPr="00000000" w14:paraId="000000B3">
            <w:pPr>
              <w:spacing w:after="0" w:lineRule="auto"/>
              <w:jc w:val="both"/>
              <w:rPr>
                <w:b w:val="1"/>
                <w:bCs w:val="1"/>
                <w:sz w:val="22"/>
                <w:szCs w:val="22"/>
              </w:rPr>
            </w:pPr>
            <w:r w:rsidDel="00000000" w:rsidR="00000000" w:rsidRPr="00000000">
              <w:rPr>
                <w:b w:val="1"/>
                <w:bCs w:val="1"/>
                <w:sz w:val="22"/>
                <w:szCs w:val="22"/>
                <w:rtl w:val="0"/>
              </w:rPr>
              <w:t xml:space="preserve">Habitate de păduri montane de conifere: </w:t>
            </w:r>
            <w:r w:rsidDel="00000000" w:rsidR="00000000" w:rsidRPr="00000000">
              <w:rPr>
                <w:sz w:val="22"/>
                <w:szCs w:val="22"/>
                <w:rtl w:val="0"/>
              </w:rPr>
              <w:t xml:space="preserve">9410 Păduri acidofile de Picea abies din regiunea montană (Vaccinio-Piceetea)</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4">
            <w:pPr>
              <w:spacing w:after="0" w:lineRule="auto"/>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5">
            <w:pPr>
              <w:spacing w:after="0" w:lineRule="auto"/>
              <w:rPr>
                <w:b w:val="1"/>
                <w:bCs w:val="1"/>
                <w:sz w:val="22"/>
                <w:szCs w:val="22"/>
              </w:rPr>
            </w:pPr>
            <w:r w:rsidDel="00000000" w:rsidR="00000000" w:rsidRPr="00000000">
              <w:rPr>
                <w:b w:val="1"/>
                <w:bCs w:val="1"/>
                <w:sz w:val="22"/>
                <w:szCs w:val="22"/>
                <w:rtl w:val="0"/>
              </w:rPr>
              <w:t xml:space="preserve">Mamifere:</w:t>
            </w:r>
          </w:p>
          <w:p w:rsidR="00000000" w:rsidDel="00000000" w:rsidP="00000000" w:rsidRDefault="00000000" w:rsidRPr="00000000" w14:paraId="000000B6">
            <w:pPr>
              <w:spacing w:after="0" w:lineRule="auto"/>
              <w:rPr>
                <w:i w:val="1"/>
                <w:iCs w:val="1"/>
                <w:sz w:val="22"/>
                <w:szCs w:val="22"/>
              </w:rPr>
            </w:pPr>
            <w:r w:rsidDel="00000000" w:rsidR="00000000" w:rsidRPr="00000000">
              <w:rPr>
                <w:i w:val="1"/>
                <w:iCs w:val="1"/>
                <w:sz w:val="22"/>
                <w:szCs w:val="22"/>
                <w:rtl w:val="0"/>
              </w:rPr>
              <w:t xml:space="preserve">1308 Barbastella barbastellus</w:t>
            </w:r>
          </w:p>
          <w:p w:rsidR="00000000" w:rsidDel="00000000" w:rsidP="00000000" w:rsidRDefault="00000000" w:rsidRPr="00000000" w14:paraId="000000B7">
            <w:pPr>
              <w:spacing w:after="0" w:lineRule="auto"/>
              <w:rPr>
                <w:i w:val="1"/>
                <w:iCs w:val="1"/>
                <w:sz w:val="22"/>
                <w:szCs w:val="22"/>
              </w:rPr>
            </w:pPr>
            <w:r w:rsidDel="00000000" w:rsidR="00000000" w:rsidRPr="00000000">
              <w:rPr>
                <w:i w:val="1"/>
                <w:iCs w:val="1"/>
                <w:sz w:val="22"/>
                <w:szCs w:val="22"/>
                <w:rtl w:val="0"/>
              </w:rPr>
              <w:t xml:space="preserve">1352* Canis lupus</w:t>
            </w:r>
          </w:p>
          <w:p w:rsidR="00000000" w:rsidDel="00000000" w:rsidP="00000000" w:rsidRDefault="00000000" w:rsidRPr="00000000" w14:paraId="000000B8">
            <w:pPr>
              <w:spacing w:after="0" w:lineRule="auto"/>
              <w:rPr>
                <w:i w:val="1"/>
                <w:iCs w:val="1"/>
                <w:sz w:val="22"/>
                <w:szCs w:val="22"/>
              </w:rPr>
            </w:pPr>
            <w:r w:rsidDel="00000000" w:rsidR="00000000" w:rsidRPr="00000000">
              <w:rPr>
                <w:i w:val="1"/>
                <w:iCs w:val="1"/>
                <w:sz w:val="22"/>
                <w:szCs w:val="22"/>
                <w:rtl w:val="0"/>
              </w:rPr>
              <w:t xml:space="preserve">1361 Lynx lynx</w:t>
            </w:r>
          </w:p>
          <w:p w:rsidR="00000000" w:rsidDel="00000000" w:rsidP="00000000" w:rsidRDefault="00000000" w:rsidRPr="00000000" w14:paraId="000000B9">
            <w:pPr>
              <w:spacing w:after="0" w:lineRule="auto"/>
              <w:rPr>
                <w:i w:val="1"/>
                <w:iCs w:val="1"/>
                <w:sz w:val="22"/>
                <w:szCs w:val="22"/>
              </w:rPr>
            </w:pPr>
            <w:r w:rsidDel="00000000" w:rsidR="00000000" w:rsidRPr="00000000">
              <w:rPr>
                <w:i w:val="1"/>
                <w:iCs w:val="1"/>
                <w:sz w:val="22"/>
                <w:szCs w:val="22"/>
                <w:rtl w:val="0"/>
              </w:rPr>
              <w:t xml:space="preserve">1323 Myotis bechsteinii</w:t>
            </w:r>
          </w:p>
          <w:p w:rsidR="00000000" w:rsidDel="00000000" w:rsidP="00000000" w:rsidRDefault="00000000" w:rsidRPr="00000000" w14:paraId="000000BA">
            <w:pPr>
              <w:spacing w:after="0" w:lineRule="auto"/>
              <w:rPr>
                <w:i w:val="1"/>
                <w:iCs w:val="1"/>
                <w:sz w:val="22"/>
                <w:szCs w:val="22"/>
              </w:rPr>
            </w:pPr>
            <w:r w:rsidDel="00000000" w:rsidR="00000000" w:rsidRPr="00000000">
              <w:rPr>
                <w:i w:val="1"/>
                <w:iCs w:val="1"/>
                <w:sz w:val="22"/>
                <w:szCs w:val="22"/>
                <w:rtl w:val="0"/>
              </w:rPr>
              <w:t xml:space="preserve">1307 Myotis blythii</w:t>
            </w:r>
          </w:p>
          <w:p w:rsidR="00000000" w:rsidDel="00000000" w:rsidP="00000000" w:rsidRDefault="00000000" w:rsidRPr="00000000" w14:paraId="000000BB">
            <w:pPr>
              <w:spacing w:after="0" w:lineRule="auto"/>
              <w:rPr>
                <w:i w:val="1"/>
                <w:iCs w:val="1"/>
                <w:sz w:val="22"/>
                <w:szCs w:val="22"/>
              </w:rPr>
            </w:pPr>
            <w:r w:rsidDel="00000000" w:rsidR="00000000" w:rsidRPr="00000000">
              <w:rPr>
                <w:i w:val="1"/>
                <w:iCs w:val="1"/>
                <w:sz w:val="22"/>
                <w:szCs w:val="22"/>
                <w:rtl w:val="0"/>
              </w:rPr>
              <w:t xml:space="preserve">1321 Myotis emarginatus </w:t>
            </w:r>
          </w:p>
          <w:p w:rsidR="00000000" w:rsidDel="00000000" w:rsidP="00000000" w:rsidRDefault="00000000" w:rsidRPr="00000000" w14:paraId="000000BC">
            <w:pPr>
              <w:spacing w:after="0" w:lineRule="auto"/>
              <w:rPr>
                <w:i w:val="1"/>
                <w:iCs w:val="1"/>
                <w:sz w:val="22"/>
                <w:szCs w:val="22"/>
              </w:rPr>
            </w:pPr>
            <w:r w:rsidDel="00000000" w:rsidR="00000000" w:rsidRPr="00000000">
              <w:rPr>
                <w:i w:val="1"/>
                <w:iCs w:val="1"/>
                <w:sz w:val="22"/>
                <w:szCs w:val="22"/>
                <w:rtl w:val="0"/>
              </w:rPr>
              <w:t xml:space="preserve">1324 Myotis myotis</w:t>
            </w:r>
          </w:p>
          <w:p w:rsidR="00000000" w:rsidDel="00000000" w:rsidP="00000000" w:rsidRDefault="00000000" w:rsidRPr="00000000" w14:paraId="000000BD">
            <w:pPr>
              <w:spacing w:after="0" w:lineRule="auto"/>
              <w:rPr>
                <w:i w:val="1"/>
                <w:iCs w:val="1"/>
                <w:sz w:val="22"/>
                <w:szCs w:val="22"/>
              </w:rPr>
            </w:pPr>
            <w:r w:rsidDel="00000000" w:rsidR="00000000" w:rsidRPr="00000000">
              <w:rPr>
                <w:i w:val="1"/>
                <w:iCs w:val="1"/>
                <w:sz w:val="22"/>
                <w:szCs w:val="22"/>
                <w:rtl w:val="0"/>
              </w:rPr>
              <w:t xml:space="preserve">1303 Rhinolophus hipposideros</w:t>
            </w:r>
          </w:p>
          <w:p w:rsidR="00000000" w:rsidDel="00000000" w:rsidP="00000000" w:rsidRDefault="00000000" w:rsidRPr="00000000" w14:paraId="000000BE">
            <w:pPr>
              <w:spacing w:after="0" w:lineRule="auto"/>
              <w:rPr>
                <w:i w:val="1"/>
                <w:iCs w:val="1"/>
                <w:sz w:val="22"/>
                <w:szCs w:val="22"/>
              </w:rPr>
            </w:pPr>
            <w:r w:rsidDel="00000000" w:rsidR="00000000" w:rsidRPr="00000000">
              <w:rPr>
                <w:i w:val="1"/>
                <w:iCs w:val="1"/>
                <w:sz w:val="22"/>
                <w:szCs w:val="22"/>
                <w:rtl w:val="0"/>
              </w:rPr>
              <w:t xml:space="preserve">1354* Ursus arctos</w:t>
            </w:r>
          </w:p>
          <w:p w:rsidR="00000000" w:rsidDel="00000000" w:rsidP="00000000" w:rsidRDefault="00000000" w:rsidRPr="00000000" w14:paraId="000000BF">
            <w:pPr>
              <w:spacing w:after="0" w:lineRule="auto"/>
              <w:rPr>
                <w:b w:val="1"/>
                <w:bCs w:val="1"/>
                <w:sz w:val="22"/>
                <w:szCs w:val="22"/>
              </w:rPr>
            </w:pPr>
            <w:r w:rsidDel="00000000" w:rsidR="00000000" w:rsidRPr="00000000">
              <w:rPr>
                <w:b w:val="1"/>
                <w:bCs w:val="1"/>
                <w:sz w:val="22"/>
                <w:szCs w:val="22"/>
                <w:rtl w:val="0"/>
              </w:rPr>
              <w:t xml:space="preserve">Amfibieni:</w:t>
            </w:r>
          </w:p>
          <w:p w:rsidR="00000000" w:rsidDel="00000000" w:rsidP="00000000" w:rsidRDefault="00000000" w:rsidRPr="00000000" w14:paraId="000000C0">
            <w:pPr>
              <w:spacing w:after="0" w:lineRule="auto"/>
              <w:rPr>
                <w:i w:val="1"/>
                <w:iCs w:val="1"/>
                <w:sz w:val="22"/>
                <w:szCs w:val="22"/>
              </w:rPr>
            </w:pPr>
            <w:r w:rsidDel="00000000" w:rsidR="00000000" w:rsidRPr="00000000">
              <w:rPr>
                <w:i w:val="1"/>
                <w:iCs w:val="1"/>
                <w:sz w:val="22"/>
                <w:szCs w:val="22"/>
                <w:rtl w:val="0"/>
              </w:rPr>
              <w:t xml:space="preserve">2001 Triturus montandoni</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1">
            <w:pPr>
              <w:spacing w:after="0" w:lineRule="auto"/>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2">
            <w:pPr>
              <w:spacing w:after="0" w:lineRule="auto"/>
              <w:jc w:val="both"/>
              <w:rPr>
                <w:sz w:val="22"/>
                <w:szCs w:val="22"/>
              </w:rPr>
            </w:pPr>
            <w:r w:rsidDel="00000000" w:rsidR="00000000" w:rsidRPr="00000000">
              <w:rPr>
                <w:sz w:val="22"/>
                <w:szCs w:val="22"/>
                <w:rtl w:val="0"/>
              </w:rPr>
              <w:t xml:space="preserve">Această ZPB reprezintă o matrice ecologică complexă de tip mozaic peisager, vitală pentru extinderea și susținerea proceselor biologice din nucleele virgine si seculare. Diversificarea etajului forestier prin adăugarea pădurilor de fag pe soluri acide, alături de făgetele dacice, asigură un teritoriu vast de vânătoare și adăpost pentru carnivorele mari și un habitat critic pentru speciile sensibile de chiroptere. Trecerea spre creastă prin intermediul tufărișurilor alpine, al pajiștilor de </w:t>
            </w:r>
            <w:r w:rsidDel="00000000" w:rsidR="00000000" w:rsidRPr="00000000">
              <w:rPr>
                <w:i w:val="1"/>
                <w:iCs w:val="1"/>
                <w:sz w:val="22"/>
                <w:szCs w:val="22"/>
                <w:rtl w:val="0"/>
              </w:rPr>
              <w:t xml:space="preserve">Nardus</w:t>
            </w:r>
            <w:r w:rsidDel="00000000" w:rsidR="00000000" w:rsidRPr="00000000">
              <w:rPr>
                <w:sz w:val="22"/>
                <w:szCs w:val="22"/>
                <w:rtl w:val="0"/>
              </w:rPr>
              <w:t xml:space="preserve"> și al lizierelor higrofile creează gradienți ecologici continui și nișe unice pentru o floră protejată de mare valoare biogeografică, ce include endemisme carpatice și specii rare precum  </w:t>
            </w:r>
            <w:r w:rsidDel="00000000" w:rsidR="00000000" w:rsidRPr="00000000">
              <w:rPr>
                <w:i w:val="1"/>
                <w:iCs w:val="1"/>
                <w:sz w:val="22"/>
                <w:szCs w:val="22"/>
                <w:rtl w:val="0"/>
              </w:rPr>
              <w:t xml:space="preserve">Campanula serrata*,  Tozzia carpathica*, Cypripedium calceolus și Iris aphylla subsp. hungarica</w:t>
            </w:r>
            <w:r w:rsidDel="00000000" w:rsidR="00000000" w:rsidRPr="00000000">
              <w:rPr>
                <w:sz w:val="22"/>
                <w:szCs w:val="22"/>
                <w:rtl w:val="0"/>
              </w:rPr>
              <w:t xml:space="preserve">. De asemenea, rețeaua hidrografică curată menținută de această acoperire vegetală diversă asigură habitate de reproducere esențiale pentru tritonul carpatic ( Triturus montandoni ). Prin această structură integrată, această ZPB asigură conectivitatea ecologică macro-regională și viabilitatea pe termen lung a întregului ecosistem al Nemirei.</w:t>
            </w:r>
          </w:p>
          <w:p w:rsidR="00000000" w:rsidDel="00000000" w:rsidP="00000000" w:rsidRDefault="00000000" w:rsidRPr="00000000" w14:paraId="000000C3">
            <w:pPr>
              <w:spacing w:after="0" w:line="240" w:lineRule="auto"/>
              <w:jc w:val="both"/>
              <w:rPr>
                <w:sz w:val="22"/>
                <w:szCs w:val="22"/>
              </w:rPr>
            </w:pPr>
            <w:r w:rsidDel="00000000" w:rsidR="00000000" w:rsidRPr="00000000">
              <w:rPr>
                <w:sz w:val="22"/>
                <w:szCs w:val="22"/>
                <w:rtl w:val="0"/>
              </w:rPr>
              <w:t xml:space="preserve">Desemnarea ca ZPB se fundamentează pe criteriul stabilit de metodologie pentru pădurile încadrate în tipul funcțional 1 (T1), precum și pe prezența speciilor de interes conservativ asociate.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4">
            <w:pPr>
              <w:spacing w:after="0" w:lineRule="auto"/>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5">
            <w:pPr>
              <w:spacing w:after="0" w:lineRule="auto"/>
              <w:rPr>
                <w:sz w:val="22"/>
                <w:szCs w:val="22"/>
              </w:rPr>
            </w:pPr>
            <w:r w:rsidDel="00000000" w:rsidR="00000000" w:rsidRPr="00000000">
              <w:rPr>
                <w:sz w:val="22"/>
                <w:szCs w:val="22"/>
                <w:rtl w:val="0"/>
              </w:rPr>
              <w:t xml:space="preserve">A04 Păşunatul</w:t>
              <w:br w:type="textWrapping"/>
              <w:t xml:space="preserve">B02 Gestionarea şi utilizarea pădurii şi plantaţiei</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6">
            <w:pPr>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7">
            <w:pPr>
              <w:spacing w:line="240" w:lineRule="auto"/>
              <w:jc w:val="both"/>
              <w:rPr>
                <w:b w:val="1"/>
                <w:bCs w:val="1"/>
                <w:sz w:val="22"/>
                <w:szCs w:val="22"/>
              </w:rPr>
            </w:pPr>
            <w:r w:rsidDel="00000000" w:rsidR="00000000" w:rsidRPr="00000000">
              <w:rPr>
                <w:b w:val="1"/>
                <w:bCs w:val="1"/>
                <w:sz w:val="22"/>
                <w:szCs w:val="22"/>
                <w:rtl w:val="0"/>
              </w:rPr>
              <w:t xml:space="preserve">Obiective și măsuri în regim de non-intervenție pentru habitatele forestiere T1</w:t>
            </w:r>
          </w:p>
          <w:p w:rsidR="00000000" w:rsidDel="00000000" w:rsidP="00000000" w:rsidRDefault="00000000" w:rsidRPr="00000000" w14:paraId="000000C8">
            <w:pPr>
              <w:spacing w:line="240" w:lineRule="auto"/>
              <w:jc w:val="both"/>
              <w:rPr>
                <w:b w:val="1"/>
                <w:bCs w:val="1"/>
                <w:sz w:val="22"/>
                <w:szCs w:val="22"/>
              </w:rPr>
            </w:pPr>
            <w:r w:rsidDel="00000000" w:rsidR="00000000" w:rsidRPr="00000000">
              <w:rPr>
                <w:b w:val="1"/>
                <w:bCs w:val="1"/>
                <w:sz w:val="22"/>
                <w:szCs w:val="22"/>
                <w:rtl w:val="0"/>
              </w:rPr>
              <w:t xml:space="preserve">Obiectiv general de conservare</w:t>
            </w:r>
          </w:p>
          <w:p w:rsidR="00000000" w:rsidDel="00000000" w:rsidP="00000000" w:rsidRDefault="00000000" w:rsidRPr="00000000" w14:paraId="000000C9">
            <w:pPr>
              <w:spacing w:line="240" w:lineRule="auto"/>
              <w:jc w:val="both"/>
              <w:rPr>
                <w:sz w:val="22"/>
                <w:szCs w:val="22"/>
              </w:rPr>
            </w:pPr>
            <w:r w:rsidDel="00000000" w:rsidR="00000000" w:rsidRPr="00000000">
              <w:rPr>
                <w:sz w:val="22"/>
                <w:szCs w:val="22"/>
                <w:rtl w:val="0"/>
              </w:rPr>
              <w:t xml:space="preserve">Conservarea funcționării ecologice naturale a pădurii prin lăsarea proceselor naturale să evolueze liber și limitarea strictă a presiunilor antropice.</w:t>
            </w:r>
          </w:p>
          <w:p w:rsidR="00000000" w:rsidDel="00000000" w:rsidP="00000000" w:rsidRDefault="00000000" w:rsidRPr="00000000" w14:paraId="000000CA">
            <w:pPr>
              <w:spacing w:line="240" w:lineRule="auto"/>
              <w:jc w:val="both"/>
              <w:rPr>
                <w:b w:val="1"/>
                <w:bCs w:val="1"/>
                <w:sz w:val="22"/>
                <w:szCs w:val="22"/>
              </w:rPr>
            </w:pPr>
            <w:r w:rsidDel="00000000" w:rsidR="00000000" w:rsidRPr="00000000">
              <w:rPr>
                <w:b w:val="1"/>
                <w:bCs w:val="1"/>
                <w:sz w:val="22"/>
                <w:szCs w:val="22"/>
                <w:rtl w:val="0"/>
              </w:rPr>
              <w:t xml:space="preserve">Obiective specifice:</w:t>
            </w:r>
          </w:p>
          <w:p w:rsidR="00000000" w:rsidDel="00000000" w:rsidP="00000000" w:rsidRDefault="00000000" w:rsidRPr="00000000" w14:paraId="000000CB">
            <w:pPr>
              <w:spacing w:line="240" w:lineRule="auto"/>
              <w:jc w:val="both"/>
              <w:rPr>
                <w:sz w:val="22"/>
                <w:szCs w:val="22"/>
              </w:rPr>
            </w:pPr>
            <w:r w:rsidDel="00000000" w:rsidR="00000000" w:rsidRPr="00000000">
              <w:rPr>
                <w:sz w:val="22"/>
                <w:szCs w:val="22"/>
                <w:rtl w:val="0"/>
              </w:rPr>
              <w:t xml:space="preserve">1. Conservarea funcționării ecologice naturale a pădurii: regenerare spontană, succesiune nealterată, mortalitate naturală a arborilor și perturbări naturale.</w:t>
            </w:r>
          </w:p>
          <w:p w:rsidR="00000000" w:rsidDel="00000000" w:rsidP="00000000" w:rsidRDefault="00000000" w:rsidRPr="00000000" w14:paraId="000000CC">
            <w:pPr>
              <w:spacing w:line="240" w:lineRule="auto"/>
              <w:jc w:val="both"/>
              <w:rPr>
                <w:sz w:val="22"/>
                <w:szCs w:val="22"/>
              </w:rPr>
            </w:pPr>
            <w:r w:rsidDel="00000000" w:rsidR="00000000" w:rsidRPr="00000000">
              <w:rPr>
                <w:sz w:val="22"/>
                <w:szCs w:val="22"/>
                <w:rtl w:val="0"/>
              </w:rPr>
              <w:t xml:space="preserve">2. Menținerea elementelor-cheie pentru biodiversitate (arbori foarte bătrâni, arbori-habitat, lemn mort, microhabitate).</w:t>
            </w:r>
          </w:p>
          <w:p w:rsidR="00000000" w:rsidDel="00000000" w:rsidP="00000000" w:rsidRDefault="00000000" w:rsidRPr="00000000" w14:paraId="000000CD">
            <w:pPr>
              <w:spacing w:line="240" w:lineRule="auto"/>
              <w:jc w:val="both"/>
              <w:rPr>
                <w:sz w:val="22"/>
                <w:szCs w:val="22"/>
              </w:rPr>
            </w:pPr>
            <w:r w:rsidDel="00000000" w:rsidR="00000000" w:rsidRPr="00000000">
              <w:rPr>
                <w:sz w:val="22"/>
                <w:szCs w:val="22"/>
                <w:rtl w:val="0"/>
              </w:rPr>
              <w:t xml:space="preserve">3. Asigurarea continuității habitatelor și evitarea fragmentării lor prin infrastructură sau prin accesul necontrolat al activităților umane.</w:t>
            </w:r>
          </w:p>
          <w:p w:rsidR="00000000" w:rsidDel="00000000" w:rsidP="00000000" w:rsidRDefault="00000000" w:rsidRPr="00000000" w14:paraId="000000CE">
            <w:pPr>
              <w:spacing w:line="240" w:lineRule="auto"/>
              <w:jc w:val="both"/>
              <w:rPr>
                <w:sz w:val="22"/>
                <w:szCs w:val="22"/>
              </w:rPr>
            </w:pPr>
            <w:r w:rsidDel="00000000" w:rsidR="00000000" w:rsidRPr="00000000">
              <w:rPr>
                <w:sz w:val="22"/>
                <w:szCs w:val="22"/>
                <w:rtl w:val="0"/>
              </w:rPr>
              <w:t xml:space="preserve">4. Limitarea deranjului produs de activitățile umane — acces motorizat, turism necontrolat și recoltări neautorizate.</w:t>
            </w:r>
          </w:p>
          <w:p w:rsidR="00000000" w:rsidDel="00000000" w:rsidP="00000000" w:rsidRDefault="00000000" w:rsidRPr="00000000" w14:paraId="000000CF">
            <w:pPr>
              <w:spacing w:line="240" w:lineRule="auto"/>
              <w:jc w:val="both"/>
              <w:rPr>
                <w:sz w:val="22"/>
                <w:szCs w:val="22"/>
              </w:rPr>
            </w:pPr>
            <w:r w:rsidDel="00000000" w:rsidR="00000000" w:rsidRPr="00000000">
              <w:rPr>
                <w:sz w:val="22"/>
                <w:szCs w:val="22"/>
                <w:rtl w:val="0"/>
              </w:rPr>
              <w:t xml:space="preserve">5. Monitorizarea periodică a stării de conservare a habitatelor și speciilor din ZPB.</w:t>
            </w:r>
          </w:p>
          <w:p w:rsidR="00000000" w:rsidDel="00000000" w:rsidP="00000000" w:rsidRDefault="00000000" w:rsidRPr="00000000" w14:paraId="000000D0">
            <w:pPr>
              <w:spacing w:line="240" w:lineRule="auto"/>
              <w:jc w:val="both"/>
              <w:rPr>
                <w:b w:val="1"/>
                <w:bCs w:val="1"/>
                <w:sz w:val="22"/>
                <w:szCs w:val="22"/>
              </w:rPr>
            </w:pPr>
            <w:r w:rsidDel="00000000" w:rsidR="00000000" w:rsidRPr="00000000">
              <w:rPr>
                <w:b w:val="1"/>
                <w:bCs w:val="1"/>
                <w:sz w:val="22"/>
                <w:szCs w:val="22"/>
                <w:rtl w:val="0"/>
              </w:rPr>
              <w:t xml:space="preserve">Măsuri de conservare:</w:t>
            </w:r>
          </w:p>
          <w:p w:rsidR="00000000" w:rsidDel="00000000" w:rsidP="00000000" w:rsidRDefault="00000000" w:rsidRPr="00000000" w14:paraId="000000D1">
            <w:pPr>
              <w:spacing w:line="240" w:lineRule="auto"/>
              <w:jc w:val="both"/>
              <w:rPr>
                <w:sz w:val="22"/>
                <w:szCs w:val="22"/>
              </w:rPr>
            </w:pPr>
            <w:r w:rsidDel="00000000" w:rsidR="00000000" w:rsidRPr="00000000">
              <w:rPr>
                <w:sz w:val="22"/>
                <w:szCs w:val="22"/>
                <w:rtl w:val="0"/>
              </w:rPr>
              <w:t xml:space="preserve">1. Fără intervenții asupra structurii pădurii: nu se aplică lucrări de exploatare sau lucrări care modifică structura/compoziția arboretului; evoluția este lăsată pe baza proceselor naturale.</w:t>
            </w:r>
          </w:p>
          <w:p w:rsidR="00000000" w:rsidDel="00000000" w:rsidP="00000000" w:rsidRDefault="00000000" w:rsidRPr="00000000" w14:paraId="000000D2">
            <w:pPr>
              <w:spacing w:line="240" w:lineRule="auto"/>
              <w:jc w:val="both"/>
              <w:rPr>
                <w:sz w:val="22"/>
                <w:szCs w:val="22"/>
              </w:rPr>
            </w:pPr>
            <w:r w:rsidDel="00000000" w:rsidR="00000000" w:rsidRPr="00000000">
              <w:rPr>
                <w:sz w:val="22"/>
                <w:szCs w:val="22"/>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rsidR="00000000" w:rsidDel="00000000" w:rsidP="00000000" w:rsidRDefault="00000000" w:rsidRPr="00000000" w14:paraId="000000D3">
            <w:pPr>
              <w:spacing w:line="240" w:lineRule="auto"/>
              <w:jc w:val="both"/>
              <w:rPr>
                <w:sz w:val="22"/>
                <w:szCs w:val="22"/>
              </w:rPr>
            </w:pPr>
            <w:r w:rsidDel="00000000" w:rsidR="00000000" w:rsidRPr="00000000">
              <w:rPr>
                <w:sz w:val="22"/>
                <w:szCs w:val="22"/>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rsidR="00000000" w:rsidDel="00000000" w:rsidP="00000000" w:rsidRDefault="00000000" w:rsidRPr="00000000" w14:paraId="000000D4">
            <w:pPr>
              <w:spacing w:line="240" w:lineRule="auto"/>
              <w:jc w:val="both"/>
              <w:rPr>
                <w:sz w:val="22"/>
                <w:szCs w:val="22"/>
              </w:rPr>
            </w:pPr>
            <w:r w:rsidDel="00000000" w:rsidR="00000000" w:rsidRPr="00000000">
              <w:rPr>
                <w:sz w:val="22"/>
                <w:szCs w:val="22"/>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p>
          <w:p w:rsidR="00000000" w:rsidDel="00000000" w:rsidP="00000000" w:rsidRDefault="00000000" w:rsidRPr="00000000" w14:paraId="000000D5">
            <w:pPr>
              <w:spacing w:line="240" w:lineRule="auto"/>
              <w:jc w:val="both"/>
              <w:rPr>
                <w:sz w:val="22"/>
                <w:szCs w:val="22"/>
              </w:rPr>
            </w:pPr>
            <w:r w:rsidDel="00000000" w:rsidR="00000000" w:rsidRPr="00000000">
              <w:rPr>
                <w:sz w:val="22"/>
                <w:szCs w:val="22"/>
                <w:rtl w:val="0"/>
              </w:rPr>
              <w:t xml:space="preserve">5. Activități de cercetare și educație cu impact redus: cercetarea științifică și educația sunt admise doar dacă nu produc perturbări semnificative, fiind impuse reguli.</w:t>
            </w:r>
          </w:p>
          <w:p w:rsidR="00000000" w:rsidDel="00000000" w:rsidP="00000000" w:rsidRDefault="00000000" w:rsidRPr="00000000" w14:paraId="000000D6">
            <w:pPr>
              <w:spacing w:line="240" w:lineRule="auto"/>
              <w:jc w:val="both"/>
              <w:rPr>
                <w:b w:val="1"/>
                <w:bCs w:val="1"/>
                <w:sz w:val="22"/>
                <w:szCs w:val="22"/>
              </w:rPr>
            </w:pPr>
            <w:r w:rsidDel="00000000" w:rsidR="00000000" w:rsidRPr="00000000">
              <w:rPr>
                <w:b w:val="1"/>
                <w:bCs w:val="1"/>
                <w:sz w:val="22"/>
                <w:szCs w:val="22"/>
                <w:rtl w:val="0"/>
              </w:rPr>
              <w:t xml:space="preserve">Obiective și măsuri în regim de management activ pentru habitatele forestiere altele decât T1</w:t>
            </w:r>
          </w:p>
          <w:p w:rsidR="00000000" w:rsidDel="00000000" w:rsidP="00000000" w:rsidRDefault="00000000" w:rsidRPr="00000000" w14:paraId="000000D7">
            <w:pPr>
              <w:spacing w:line="240" w:lineRule="auto"/>
              <w:jc w:val="both"/>
              <w:rPr>
                <w:b w:val="1"/>
                <w:bCs w:val="1"/>
                <w:sz w:val="22"/>
                <w:szCs w:val="22"/>
              </w:rPr>
            </w:pPr>
            <w:r w:rsidDel="00000000" w:rsidR="00000000" w:rsidRPr="00000000">
              <w:rPr>
                <w:b w:val="1"/>
                <w:bCs w:val="1"/>
                <w:sz w:val="22"/>
                <w:szCs w:val="22"/>
                <w:rtl w:val="0"/>
              </w:rPr>
              <w:t xml:space="preserve">Obiectiv general de conservare</w:t>
            </w:r>
          </w:p>
          <w:p w:rsidR="00000000" w:rsidDel="00000000" w:rsidP="00000000" w:rsidRDefault="00000000" w:rsidRPr="00000000" w14:paraId="000000D8">
            <w:pPr>
              <w:spacing w:line="240" w:lineRule="auto"/>
              <w:jc w:val="both"/>
              <w:rPr>
                <w:sz w:val="22"/>
                <w:szCs w:val="22"/>
              </w:rPr>
            </w:pPr>
            <w:r w:rsidDel="00000000" w:rsidR="00000000" w:rsidRPr="00000000">
              <w:rPr>
                <w:sz w:val="22"/>
                <w:szCs w:val="22"/>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rsidR="00000000" w:rsidDel="00000000" w:rsidP="00000000" w:rsidRDefault="00000000" w:rsidRPr="00000000" w14:paraId="000000D9">
            <w:pPr>
              <w:spacing w:line="240" w:lineRule="auto"/>
              <w:jc w:val="both"/>
              <w:rPr>
                <w:b w:val="1"/>
                <w:bCs w:val="1"/>
                <w:sz w:val="22"/>
                <w:szCs w:val="22"/>
              </w:rPr>
            </w:pPr>
            <w:r w:rsidDel="00000000" w:rsidR="00000000" w:rsidRPr="00000000">
              <w:rPr>
                <w:b w:val="1"/>
                <w:bCs w:val="1"/>
                <w:sz w:val="22"/>
                <w:szCs w:val="22"/>
                <w:rtl w:val="0"/>
              </w:rPr>
              <w:t xml:space="preserve">Obiective specifice:</w:t>
            </w:r>
          </w:p>
          <w:p w:rsidR="00000000" w:rsidDel="00000000" w:rsidP="00000000" w:rsidRDefault="00000000" w:rsidRPr="00000000" w14:paraId="000000DA">
            <w:pPr>
              <w:spacing w:line="240" w:lineRule="auto"/>
              <w:jc w:val="both"/>
              <w:rPr>
                <w:sz w:val="22"/>
                <w:szCs w:val="22"/>
              </w:rPr>
            </w:pPr>
            <w:r w:rsidDel="00000000" w:rsidR="00000000" w:rsidRPr="00000000">
              <w:rPr>
                <w:sz w:val="22"/>
                <w:szCs w:val="22"/>
                <w:rtl w:val="0"/>
              </w:rPr>
              <w:t xml:space="preserve">1. Conservarea și ameliorarea biodiversității arboretelor (structură, compoziție, microhabitate).</w:t>
            </w:r>
          </w:p>
          <w:p w:rsidR="00000000" w:rsidDel="00000000" w:rsidP="00000000" w:rsidRDefault="00000000" w:rsidRPr="00000000" w14:paraId="000000DB">
            <w:pPr>
              <w:spacing w:line="240" w:lineRule="auto"/>
              <w:jc w:val="both"/>
              <w:rPr>
                <w:sz w:val="22"/>
                <w:szCs w:val="22"/>
              </w:rPr>
            </w:pPr>
            <w:r w:rsidDel="00000000" w:rsidR="00000000" w:rsidRPr="00000000">
              <w:rPr>
                <w:sz w:val="22"/>
                <w:szCs w:val="22"/>
                <w:rtl w:val="0"/>
              </w:rPr>
              <w:t xml:space="preserve">2. Îmbunătățirea compoziției și structurii arboretelor către o configurație mai apropiată de naturalitate.</w:t>
            </w:r>
          </w:p>
          <w:p w:rsidR="00000000" w:rsidDel="00000000" w:rsidP="00000000" w:rsidRDefault="00000000" w:rsidRPr="00000000" w14:paraId="000000DC">
            <w:pPr>
              <w:spacing w:line="240" w:lineRule="auto"/>
              <w:jc w:val="both"/>
              <w:rPr>
                <w:sz w:val="22"/>
                <w:szCs w:val="22"/>
              </w:rPr>
            </w:pPr>
            <w:r w:rsidDel="00000000" w:rsidR="00000000" w:rsidRPr="00000000">
              <w:rPr>
                <w:sz w:val="22"/>
                <w:szCs w:val="22"/>
                <w:rtl w:val="0"/>
              </w:rPr>
              <w:t xml:space="preserve">3. Creșterea stabilității și rezistenței ecosistemelor forestiere la factori vătămători biotici și abiotici.</w:t>
            </w:r>
          </w:p>
          <w:p w:rsidR="00000000" w:rsidDel="00000000" w:rsidP="00000000" w:rsidRDefault="00000000" w:rsidRPr="00000000" w14:paraId="000000DD">
            <w:pPr>
              <w:spacing w:line="240" w:lineRule="auto"/>
              <w:jc w:val="both"/>
              <w:rPr>
                <w:sz w:val="22"/>
                <w:szCs w:val="22"/>
              </w:rPr>
            </w:pPr>
            <w:r w:rsidDel="00000000" w:rsidR="00000000" w:rsidRPr="00000000">
              <w:rPr>
                <w:sz w:val="22"/>
                <w:szCs w:val="22"/>
                <w:rtl w:val="0"/>
              </w:rPr>
              <w:t xml:space="preserve">4. Menținerea regenerării naturale și a continuității habitatelor forestiere.</w:t>
            </w:r>
          </w:p>
          <w:p w:rsidR="00000000" w:rsidDel="00000000" w:rsidP="00000000" w:rsidRDefault="00000000" w:rsidRPr="00000000" w14:paraId="000000DE">
            <w:pPr>
              <w:spacing w:line="240" w:lineRule="auto"/>
              <w:jc w:val="both"/>
              <w:rPr>
                <w:sz w:val="22"/>
                <w:szCs w:val="22"/>
              </w:rPr>
            </w:pPr>
            <w:r w:rsidDel="00000000" w:rsidR="00000000" w:rsidRPr="00000000">
              <w:rPr>
                <w:sz w:val="22"/>
                <w:szCs w:val="22"/>
                <w:rtl w:val="0"/>
              </w:rPr>
              <w:t xml:space="preserve">5. Reducerea fragmentării habitatelor și limitarea presiunilor antropice.</w:t>
            </w:r>
          </w:p>
          <w:p w:rsidR="00000000" w:rsidDel="00000000" w:rsidP="00000000" w:rsidRDefault="00000000" w:rsidRPr="00000000" w14:paraId="000000DF">
            <w:pPr>
              <w:spacing w:line="240" w:lineRule="auto"/>
              <w:jc w:val="both"/>
              <w:rPr>
                <w:sz w:val="22"/>
                <w:szCs w:val="22"/>
              </w:rPr>
            </w:pPr>
            <w:r w:rsidDel="00000000" w:rsidR="00000000" w:rsidRPr="00000000">
              <w:rPr>
                <w:sz w:val="22"/>
                <w:szCs w:val="22"/>
                <w:rtl w:val="0"/>
              </w:rPr>
              <w:t xml:space="preserve">6. Monitorizarea stării de conservare și aplicarea managementului adaptativ.</w:t>
            </w:r>
          </w:p>
          <w:p w:rsidR="00000000" w:rsidDel="00000000" w:rsidP="00000000" w:rsidRDefault="00000000" w:rsidRPr="00000000" w14:paraId="000000E0">
            <w:pPr>
              <w:spacing w:line="240" w:lineRule="auto"/>
              <w:jc w:val="both"/>
              <w:rPr>
                <w:b w:val="1"/>
                <w:bCs w:val="1"/>
                <w:sz w:val="22"/>
                <w:szCs w:val="22"/>
              </w:rPr>
            </w:pPr>
            <w:r w:rsidDel="00000000" w:rsidR="00000000" w:rsidRPr="00000000">
              <w:rPr>
                <w:b w:val="1"/>
                <w:bCs w:val="1"/>
                <w:sz w:val="22"/>
                <w:szCs w:val="22"/>
                <w:rtl w:val="0"/>
              </w:rPr>
              <w:t xml:space="preserve">Măsuri de conservare:</w:t>
            </w:r>
          </w:p>
          <w:p w:rsidR="00000000" w:rsidDel="00000000" w:rsidP="00000000" w:rsidRDefault="00000000" w:rsidRPr="00000000" w14:paraId="000000E1">
            <w:pPr>
              <w:spacing w:line="240" w:lineRule="auto"/>
              <w:jc w:val="both"/>
              <w:rPr>
                <w:sz w:val="22"/>
                <w:szCs w:val="22"/>
              </w:rPr>
            </w:pPr>
            <w:r w:rsidDel="00000000" w:rsidR="00000000" w:rsidRPr="00000000">
              <w:rPr>
                <w:sz w:val="22"/>
                <w:szCs w:val="22"/>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rsidR="00000000" w:rsidDel="00000000" w:rsidP="00000000" w:rsidRDefault="00000000" w:rsidRPr="00000000" w14:paraId="000000E2">
            <w:pPr>
              <w:spacing w:line="240" w:lineRule="auto"/>
              <w:jc w:val="both"/>
              <w:rPr>
                <w:sz w:val="22"/>
                <w:szCs w:val="22"/>
              </w:rPr>
            </w:pPr>
            <w:r w:rsidDel="00000000" w:rsidR="00000000" w:rsidRPr="00000000">
              <w:rPr>
                <w:sz w:val="22"/>
                <w:szCs w:val="22"/>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rsidR="00000000" w:rsidDel="00000000" w:rsidP="00000000" w:rsidRDefault="00000000" w:rsidRPr="00000000" w14:paraId="000000E3">
            <w:pPr>
              <w:spacing w:line="240" w:lineRule="auto"/>
              <w:jc w:val="both"/>
              <w:rPr>
                <w:sz w:val="22"/>
                <w:szCs w:val="22"/>
              </w:rPr>
            </w:pPr>
            <w:r w:rsidDel="00000000" w:rsidR="00000000" w:rsidRPr="00000000">
              <w:rPr>
                <w:sz w:val="22"/>
                <w:szCs w:val="22"/>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p>
          <w:p w:rsidR="00000000" w:rsidDel="00000000" w:rsidP="00000000" w:rsidRDefault="00000000" w:rsidRPr="00000000" w14:paraId="000000E4">
            <w:pPr>
              <w:spacing w:line="240" w:lineRule="auto"/>
              <w:jc w:val="both"/>
              <w:rPr>
                <w:sz w:val="22"/>
                <w:szCs w:val="22"/>
              </w:rPr>
            </w:pPr>
            <w:r w:rsidDel="00000000" w:rsidR="00000000" w:rsidRPr="00000000">
              <w:rPr>
                <w:sz w:val="22"/>
                <w:szCs w:val="22"/>
                <w:rtl w:val="0"/>
              </w:rPr>
              <w:t xml:space="preserve">4. Promovarea nucleelor existente de regenerare naturală din specii valoroase se realizează prin extracții cu intensitate redusă, astfel încât suprafața nucleelor de regenerare să nu depășească 500–600 m².</w:t>
            </w:r>
          </w:p>
          <w:p w:rsidR="00000000" w:rsidDel="00000000" w:rsidP="00000000" w:rsidRDefault="00000000" w:rsidRPr="00000000" w14:paraId="000000E5">
            <w:pPr>
              <w:spacing w:line="240" w:lineRule="auto"/>
              <w:jc w:val="both"/>
              <w:rPr>
                <w:sz w:val="22"/>
                <w:szCs w:val="22"/>
              </w:rPr>
            </w:pPr>
            <w:r w:rsidDel="00000000" w:rsidR="00000000" w:rsidRPr="00000000">
              <w:rPr>
                <w:sz w:val="22"/>
                <w:szCs w:val="22"/>
                <w:rtl w:val="0"/>
              </w:rPr>
              <w:t xml:space="preserve">5. Sunt permise lucrări de împăduriri, reîmpăduriri și completare a regenerării naturale, utilizând specii autohtone și proveniențe locale adaptate condițiilor staționale.</w:t>
            </w:r>
          </w:p>
          <w:p w:rsidR="00000000" w:rsidDel="00000000" w:rsidP="00000000" w:rsidRDefault="00000000" w:rsidRPr="00000000" w14:paraId="000000E5">
            <w:pPr>
              <w:spacing w:line="240" w:lineRule="auto"/>
              <w:jc w:val="both"/>
              <w:rPr>
                <w:sz w:val="22"/>
                <w:szCs w:val="22"/>
              </w:rPr>
            </w:pPr>
            <w:r w:rsidDel="00000000" w:rsidR="00000000" w:rsidRPr="00000000">
              <w:rPr>
                <w:sz w:val="22"/>
                <w:szCs w:val="22"/>
                <w:rtl w:val="0"/>
              </w:rPr>
              <w:t xml:space="preserve">6. Sunt permise lucrări de îngrijire a culturilor și semințișurilor până la realizarea stării de masiv, precum și lucrări de îngrijire și conducere a arboretelor din categoria degajărilor, depresajului și curățirilor, fără rărituri.</w:t>
            </w:r>
          </w:p>
          <w:p w:rsidR="00000000" w:rsidDel="00000000" w:rsidP="00000000" w:rsidRDefault="00000000" w:rsidRPr="00000000" w14:paraId="000000E6">
            <w:pPr>
              <w:spacing w:line="240" w:lineRule="auto"/>
              <w:jc w:val="both"/>
              <w:rPr>
                <w:sz w:val="22"/>
                <w:szCs w:val="22"/>
              </w:rPr>
            </w:pPr>
            <w:r w:rsidDel="00000000" w:rsidR="00000000" w:rsidRPr="00000000">
              <w:rPr>
                <w:sz w:val="22"/>
                <w:szCs w:val="22"/>
                <w:rtl w:val="0"/>
              </w:rPr>
              <w:t xml:space="preserve">7. Sunt permise lucrări de reconstrucție ecologică în suprafețele afectate de perturbări biotice sau abiotice, urmărindu-se refacerea structurii și funcționalității habitatului forestier.</w:t>
            </w:r>
          </w:p>
          <w:p w:rsidR="00000000" w:rsidDel="00000000" w:rsidP="00000000" w:rsidRDefault="00000000" w:rsidRPr="00000000" w14:paraId="000000E7">
            <w:pPr>
              <w:spacing w:line="240" w:lineRule="auto"/>
              <w:jc w:val="both"/>
              <w:rPr>
                <w:sz w:val="22"/>
                <w:szCs w:val="22"/>
              </w:rPr>
            </w:pPr>
            <w:r w:rsidDel="00000000" w:rsidR="00000000" w:rsidRPr="00000000">
              <w:rPr>
                <w:sz w:val="22"/>
                <w:szCs w:val="22"/>
                <w:rtl w:val="0"/>
              </w:rPr>
              <w:t xml:space="preserve">8.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rsidR="00000000" w:rsidDel="00000000" w:rsidP="00000000" w:rsidRDefault="00000000" w:rsidRPr="00000000" w14:paraId="000000E8">
            <w:pPr>
              <w:spacing w:line="240" w:lineRule="auto"/>
              <w:jc w:val="both"/>
              <w:rPr>
                <w:sz w:val="22"/>
                <w:szCs w:val="22"/>
              </w:rPr>
            </w:pPr>
            <w:r w:rsidDel="00000000" w:rsidR="00000000" w:rsidRPr="00000000">
              <w:rPr>
                <w:sz w:val="22"/>
                <w:szCs w:val="22"/>
                <w:rtl w:val="0"/>
              </w:rPr>
              <w:t xml:space="preserve">9. Extragerile de arbori urmăresc cu prioritate menținerea valorilor de conservare, reducerea riscurilor pentru siguranța publică și păstrarea integrității și funcționalității ecosistemului forestier.</w:t>
            </w:r>
          </w:p>
          <w:p w:rsidR="00000000" w:rsidDel="00000000" w:rsidP="00000000" w:rsidRDefault="00000000" w:rsidRPr="00000000" w14:paraId="000000E9">
            <w:pPr>
              <w:spacing w:line="240" w:lineRule="auto"/>
              <w:jc w:val="both"/>
              <w:rPr>
                <w:sz w:val="22"/>
                <w:szCs w:val="22"/>
              </w:rPr>
            </w:pPr>
            <w:r w:rsidDel="00000000" w:rsidR="00000000" w:rsidRPr="00000000">
              <w:rPr>
                <w:sz w:val="22"/>
                <w:szCs w:val="22"/>
                <w:rtl w:val="0"/>
              </w:rPr>
              <w:t xml:space="preserve">10. Refacerea arboretelor afectate se realizează prin regenerare naturală sau, după caz, prin reconstrucție ecologică și regenerare artificială utilizând specii și proveniențe locale mai rezistente la secetă și alte perturbări abiotice.</w:t>
            </w:r>
          </w:p>
          <w:p w:rsidR="00000000" w:rsidDel="00000000" w:rsidP="00000000" w:rsidRDefault="00000000" w:rsidRPr="00000000" w14:paraId="000000EA">
            <w:pPr>
              <w:spacing w:line="240" w:lineRule="auto"/>
              <w:jc w:val="both"/>
              <w:rPr>
                <w:sz w:val="22"/>
                <w:szCs w:val="22"/>
              </w:rPr>
            </w:pPr>
            <w:r w:rsidDel="00000000" w:rsidR="00000000" w:rsidRPr="00000000">
              <w:rPr>
                <w:sz w:val="22"/>
                <w:szCs w:val="22"/>
                <w:rtl w:val="0"/>
              </w:rPr>
              <w:t xml:space="preserve">11.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rsidR="00000000" w:rsidDel="00000000" w:rsidP="00000000" w:rsidRDefault="00000000" w:rsidRPr="00000000" w14:paraId="000000EB">
            <w:pPr>
              <w:spacing w:line="240" w:lineRule="auto"/>
              <w:jc w:val="both"/>
              <w:rPr>
                <w:sz w:val="22"/>
                <w:szCs w:val="22"/>
              </w:rPr>
            </w:pPr>
            <w:r w:rsidDel="00000000" w:rsidR="00000000" w:rsidRPr="00000000">
              <w:rPr>
                <w:sz w:val="22"/>
                <w:szCs w:val="22"/>
                <w:rtl w:val="0"/>
              </w:rPr>
              <w:t xml:space="preserve">12. Măsurile pentru combaterea dăunătorilor forestieri sau a speciilor invazive se aplică doar atunci când există un risc major documentat pentru valorile de conservare și cu respectarea prevederilor legale aplicabile.</w:t>
            </w:r>
          </w:p>
          <w:p w:rsidR="00000000" w:rsidDel="00000000" w:rsidP="00000000" w:rsidRDefault="00000000" w:rsidRPr="00000000" w14:paraId="000000EC">
            <w:pPr>
              <w:spacing w:line="240" w:lineRule="auto"/>
              <w:jc w:val="both"/>
              <w:rPr>
                <w:sz w:val="22"/>
                <w:szCs w:val="22"/>
              </w:rPr>
            </w:pPr>
            <w:r w:rsidDel="00000000" w:rsidR="00000000" w:rsidRPr="00000000">
              <w:rPr>
                <w:sz w:val="22"/>
                <w:szCs w:val="22"/>
                <w:rtl w:val="0"/>
              </w:rPr>
              <w:t xml:space="preserve">13. Intervențiile utilizează metode și tehnologii cu impact redus asupra solului și habitatelor forestiere și evită perioadele cu umiditate excesivă a solului.</w:t>
            </w:r>
          </w:p>
          <w:p w:rsidR="00000000" w:rsidDel="00000000" w:rsidP="00000000" w:rsidRDefault="00000000" w:rsidRPr="00000000" w14:paraId="000000ED">
            <w:pPr>
              <w:spacing w:line="240" w:lineRule="auto"/>
              <w:jc w:val="both"/>
              <w:rPr>
                <w:sz w:val="22"/>
                <w:szCs w:val="22"/>
              </w:rPr>
            </w:pPr>
            <w:r w:rsidDel="00000000" w:rsidR="00000000" w:rsidRPr="00000000">
              <w:rPr>
                <w:sz w:val="22"/>
                <w:szCs w:val="22"/>
                <w:rtl w:val="0"/>
              </w:rPr>
              <w:t xml:space="preserve">14. Materialul lemnos rezultat incidental din măsurile de conservare sau din intervențiile necesare pentru siguranță publică nu reprezintă un obiectiv economic și nu justifică intensificarea intervențiilor.</w:t>
            </w:r>
          </w:p>
          <w:p w:rsidR="00000000" w:rsidDel="00000000" w:rsidP="00000000" w:rsidRDefault="00000000" w:rsidRPr="00000000" w14:paraId="000000EE">
            <w:pPr>
              <w:spacing w:line="240" w:lineRule="auto"/>
              <w:jc w:val="both"/>
              <w:rPr>
                <w:sz w:val="22"/>
                <w:szCs w:val="22"/>
              </w:rPr>
            </w:pPr>
            <w:r w:rsidDel="00000000" w:rsidR="00000000" w:rsidRPr="00000000">
              <w:rPr>
                <w:sz w:val="22"/>
                <w:szCs w:val="22"/>
                <w:rtl w:val="0"/>
              </w:rPr>
              <w:t xml:space="preserve">15. Se limitează realizarea de infrastructuri noi și extinderea infrastructurii existente care pot conduce la fragmentarea habitatelor forestiere.</w:t>
            </w:r>
          </w:p>
          <w:p w:rsidR="00000000" w:rsidDel="00000000" w:rsidP="00000000" w:rsidRDefault="00000000" w:rsidRPr="00000000" w14:paraId="000000EF">
            <w:pPr>
              <w:spacing w:line="240" w:lineRule="auto"/>
              <w:jc w:val="both"/>
              <w:rPr>
                <w:sz w:val="22"/>
                <w:szCs w:val="22"/>
              </w:rPr>
            </w:pPr>
            <w:r w:rsidDel="00000000" w:rsidR="00000000" w:rsidRPr="00000000">
              <w:rPr>
                <w:sz w:val="22"/>
                <w:szCs w:val="22"/>
                <w:rtl w:val="0"/>
              </w:rPr>
              <w:t xml:space="preserve">16. Accesul motorizat se limitează strict la situațiile necesare pentru activitățile de conservare, monitorizare și intervențiile permise conform legislației.</w:t>
            </w:r>
          </w:p>
          <w:p w:rsidR="00000000" w:rsidDel="00000000" w:rsidP="00000000" w:rsidRDefault="00000000" w:rsidRPr="00000000" w14:paraId="000000F0">
            <w:pPr>
              <w:spacing w:line="240" w:lineRule="auto"/>
              <w:jc w:val="both"/>
              <w:rPr>
                <w:sz w:val="22"/>
                <w:szCs w:val="22"/>
              </w:rPr>
            </w:pPr>
            <w:r w:rsidDel="00000000" w:rsidR="00000000" w:rsidRPr="00000000">
              <w:rPr>
                <w:sz w:val="22"/>
                <w:szCs w:val="22"/>
                <w:rtl w:val="0"/>
              </w:rPr>
              <w:t xml:space="preserve">17. Lucrările silviculturale și intervențiile de conservare se execută numai în condițiile stabilite de administratorii ariilor naturale protejate și cu respectarea obiectivelor de conservare ale zonei prioritare pentru biodiversitate.</w:t>
            </w:r>
          </w:p>
          <w:p w:rsidR="00000000" w:rsidDel="00000000" w:rsidP="00000000" w:rsidRDefault="00000000" w:rsidRPr="00000000" w14:paraId="000000F1">
            <w:pPr>
              <w:spacing w:line="240" w:lineRule="auto"/>
              <w:jc w:val="both"/>
              <w:rPr>
                <w:sz w:val="22"/>
                <w:szCs w:val="22"/>
              </w:rPr>
            </w:pPr>
            <w:r w:rsidDel="00000000" w:rsidR="00000000" w:rsidRPr="00000000">
              <w:rPr>
                <w:sz w:val="22"/>
                <w:szCs w:val="22"/>
                <w:rtl w:val="0"/>
              </w:rPr>
              <w:t xml:space="preserve">18. Se monitorizează periodic structura arboretelor, regenerarea naturală, speciile indicator și presiunile antropice, iar măsurile de conservare se adaptează în funcție de rezultatele monitorizării.</w:t>
            </w:r>
          </w:p>
          <w:p w:rsidR="00000000" w:rsidDel="00000000" w:rsidP="00000000" w:rsidRDefault="00000000" w:rsidRPr="00000000" w14:paraId="000000F2">
            <w:pPr>
              <w:spacing w:after="0" w:line="240" w:lineRule="auto"/>
              <w:jc w:val="both"/>
              <w:rPr>
                <w:sz w:val="22"/>
                <w:szCs w:val="22"/>
              </w:rPr>
            </w:pPr>
            <w:r w:rsidDel="00000000" w:rsidR="00000000" w:rsidRPr="00000000">
              <w:rPr>
                <w:rtl w:val="0"/>
              </w:rPr>
            </w:r>
          </w:p>
          <w:p w:rsidR="00000000" w:rsidDel="00000000" w:rsidP="00000000" w:rsidRDefault="00000000" w:rsidRPr="00000000" w14:paraId="000000F1">
            <w:pPr>
              <w:spacing w:line="240" w:lineRule="auto"/>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3">
            <w:pPr>
              <w:spacing w:after="0" w:lineRule="auto"/>
              <w:rPr/>
            </w:pPr>
            <w:r w:rsidDel="00000000" w:rsidR="00000000" w:rsidRPr="00000000">
              <w:rPr>
                <w:sz w:val="22"/>
                <w:szCs w:val="22"/>
                <w:rtl w:val="0"/>
              </w:rPr>
              <w:t xml:space="preserve">Tipul de proprietate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4">
            <w:pPr>
              <w:spacing w:after="0" w:lineRule="auto"/>
              <w:jc w:val="both"/>
              <w:rPr>
                <w:sz w:val="22"/>
                <w:szCs w:val="22"/>
              </w:rPr>
            </w:pPr>
            <w:r w:rsidDel="00000000" w:rsidR="00000000" w:rsidRPr="00000000">
              <w:rPr>
                <w:sz w:val="22"/>
                <w:szCs w:val="22"/>
                <w:rtl w:val="0"/>
              </w:rPr>
              <w:t xml:space="preserve">Publică</w:t>
            </w:r>
          </w:p>
        </w:tc>
      </w:tr>
    </w:tbl>
    <w:p w:rsidR="00000000" w:rsidDel="00000000" w:rsidP="00000000" w:rsidRDefault="00000000" w:rsidRPr="00000000" w14:paraId="000000F5">
      <w:pPr>
        <w:rPr/>
      </w:pPr>
      <w:r w:rsidDel="00000000" w:rsidR="00000000" w:rsidRPr="00000000">
        <w:rPr>
          <w:rtl w:val="0"/>
        </w:rPr>
      </w:r>
    </w:p>
    <w:p w:rsidR="00000000" w:rsidDel="00000000" w:rsidP="00000000" w:rsidRDefault="00000000" w:rsidRPr="00000000" w14:paraId="000000F6">
      <w:pPr>
        <w:rPr/>
      </w:pPr>
      <w:r w:rsidDel="00000000" w:rsidR="00000000" w:rsidRPr="00000000">
        <w:rPr>
          <w:b w:val="1"/>
          <w:bCs w:val="1"/>
          <w:sz w:val="22"/>
          <w:szCs w:val="22"/>
          <w:rtl w:val="0"/>
        </w:rPr>
        <w:t xml:space="preserve">3.3. Bibliografie </w:t>
      </w:r>
      <w:r w:rsidDel="00000000" w:rsidR="00000000" w:rsidRPr="00000000">
        <w:rPr>
          <w:rtl w:val="0"/>
        </w:rPr>
      </w:r>
    </w:p>
    <w:p w:rsidR="00000000" w:rsidDel="00000000" w:rsidP="00000000" w:rsidRDefault="00000000" w:rsidRPr="00000000" w14:paraId="000000F7">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 Mititelu D., colab., 1993, Flora şi vegetaţia Munţilor Nemira, St. Com. Muz. Şt. Nat. Bacău, /1980-1993/: 29-48</w:t>
      </w:r>
    </w:p>
    <w:p w:rsidR="00000000" w:rsidDel="00000000" w:rsidP="00000000" w:rsidRDefault="00000000" w:rsidRPr="00000000" w14:paraId="000000F8">
      <w:pPr>
        <w:rPr/>
      </w:pPr>
      <w:r w:rsidDel="00000000" w:rsidR="00000000" w:rsidRPr="00000000">
        <w:rPr>
          <w:rtl w:val="0"/>
        </w:rPr>
      </w:r>
    </w:p>
    <w:p w:rsidR="00000000" w:rsidDel="00000000" w:rsidP="00000000" w:rsidRDefault="00000000" w:rsidRPr="00000000" w14:paraId="000000F9">
      <w:pPr>
        <w:jc w:val="center"/>
        <w:rPr/>
      </w:pPr>
      <w:r w:rsidDel="00000000" w:rsidR="00000000" w:rsidRPr="00000000">
        <w:rPr>
          <w:b w:val="1"/>
          <w:bCs w:val="1"/>
          <w:sz w:val="22"/>
          <w:szCs w:val="22"/>
          <w:rtl w:val="0"/>
        </w:rPr>
        <w:t xml:space="preserve">4. Consultări publice cu privire la desemnarea</w:t>
      </w:r>
      <w:r w:rsidDel="00000000" w:rsidR="00000000" w:rsidRPr="00000000">
        <w:rPr>
          <w:rtl w:val="0"/>
        </w:rPr>
        <w:br w:type="textWrapping"/>
      </w:r>
      <w:r w:rsidDel="00000000" w:rsidR="00000000" w:rsidRPr="00000000">
        <w:rPr>
          <w:b w:val="1"/>
          <w:bCs w:val="1"/>
          <w:sz w:val="22"/>
          <w:szCs w:val="22"/>
          <w:rtl w:val="0"/>
        </w:rPr>
        <w:t xml:space="preserve"> Zonelor Prioritare pentru Biodiversitate</w:t>
      </w:r>
      <w:r w:rsidDel="00000000" w:rsidR="00000000" w:rsidRPr="00000000">
        <w:rPr>
          <w:rtl w:val="0"/>
        </w:rPr>
      </w:r>
    </w:p>
    <w:p w:rsidR="00000000" w:rsidDel="00000000" w:rsidP="00000000" w:rsidRDefault="00000000" w:rsidRPr="00000000" w14:paraId="000000FA">
      <w:pPr>
        <w:rPr/>
      </w:pPr>
      <w:r w:rsidDel="00000000" w:rsidR="00000000" w:rsidRPr="00000000">
        <w:rPr>
          <w:rtl w:val="0"/>
        </w:rPr>
      </w:r>
    </w:p>
    <w:p w:rsidR="00000000" w:rsidDel="00000000" w:rsidP="00000000" w:rsidRDefault="00000000" w:rsidRPr="00000000" w14:paraId="000000FB">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bookmarkStart w:colFirst="0" w:colLast="0" w:name="_heading=h.h9gx5wafeb6s" w:id="3"/>
      <w:bookmarkEnd w:id="3"/>
      <w:r w:rsidDel="00000000" w:rsidR="00000000" w:rsidRPr="00000000">
        <w:rPr>
          <w:color w:val="000000"/>
          <w:sz w:val="22"/>
          <w:szCs w:val="22"/>
          <w:rtl w:val="0"/>
        </w:rPr>
        <w:t xml:space="preserve">Consultări publice realizate: 17 martie 2025 – Bacău, jud. Bacău și 18 iunie 2025 – online, jud. Covasna. Ulterior, în cadrul procesului de consultare extins la nivel național, au avut loc consultări suplimentare online, în data de 22 ianuarie 2026 cu participarea factorilor interesați relevanți din județul Covasna și în data de 23 ianuarie 2026</w:t>
      </w:r>
      <w:r w:rsidDel="00000000" w:rsidR="00000000" w:rsidRPr="00000000">
        <w:rPr>
          <w:color w:val="000000"/>
          <w:rtl w:val="0"/>
        </w:rPr>
        <w:t xml:space="preserve"> </w:t>
      </w:r>
      <w:r w:rsidDel="00000000" w:rsidR="00000000" w:rsidRPr="00000000">
        <w:rPr>
          <w:color w:val="000000"/>
          <w:sz w:val="22"/>
          <w:szCs w:val="22"/>
          <w:rtl w:val="0"/>
        </w:rPr>
        <w:t xml:space="preserve">cu participarea factorilor interesați relevanți din județul Bacău. De asemenea, în perioada 16 – 17 aprilie au avut loc consultări publice la Prefectura Covasna.</w:t>
      </w:r>
    </w:p>
    <w:p w:rsidR="00000000" w:rsidDel="00000000" w:rsidP="00000000" w:rsidRDefault="00000000" w:rsidRPr="00000000" w14:paraId="000000FC">
      <w:pPr>
        <w:rPr/>
      </w:pPr>
      <w:r w:rsidDel="00000000" w:rsidR="00000000" w:rsidRPr="00000000">
        <w:rPr>
          <w:rtl w:val="0"/>
        </w:rPr>
      </w:r>
    </w:p>
    <w:p w:rsidR="00000000" w:rsidDel="00000000" w:rsidP="00000000" w:rsidRDefault="00000000" w:rsidRPr="00000000" w14:paraId="000000FD">
      <w:pPr>
        <w:spacing w:after="0" w:line="300" w:lineRule="auto"/>
        <w:jc w:val="center"/>
        <w:rPr>
          <w:b w:val="1"/>
          <w:bCs w:val="1"/>
          <w:sz w:val="22"/>
          <w:szCs w:val="22"/>
        </w:rPr>
      </w:pPr>
      <w:bookmarkStart w:colFirst="0" w:colLast="0" w:name="_heading=h.venjbad48mtw" w:id="4"/>
      <w:bookmarkEnd w:id="4"/>
      <w:r w:rsidDel="00000000" w:rsidR="00000000" w:rsidRPr="00000000">
        <w:rPr>
          <w:b w:val="1"/>
          <w:bCs w:val="1"/>
          <w:sz w:val="22"/>
          <w:szCs w:val="22"/>
          <w:rtl w:val="0"/>
        </w:rPr>
        <w:t xml:space="preserve">5. Harta Zonelor Prioritare pentru Biodiversitate</w:t>
      </w:r>
    </w:p>
    <w:p w:rsidR="00000000" w:rsidDel="00000000" w:rsidP="00000000" w:rsidRDefault="00000000" w:rsidRPr="00000000" w14:paraId="000000FE">
      <w:pPr>
        <w:spacing w:after="0" w:line="300" w:lineRule="auto"/>
        <w:rPr>
          <w:sz w:val="22"/>
          <w:szCs w:val="22"/>
        </w:rPr>
      </w:pPr>
      <w:r w:rsidDel="00000000" w:rsidR="00000000" w:rsidRPr="00000000">
        <w:rPr>
          <w:sz w:val="22"/>
          <w:szCs w:val="22"/>
          <w:rtl w:val="0"/>
        </w:rPr>
        <w:t xml:space="preserve">Limitele Zonelor Prioritare pentru Biodiversitate sunt disponibile în format digital: Link: </w:t>
      </w:r>
      <w:hyperlink r:id="rId7">
        <w:r w:rsidDel="00000000" w:rsidR="00000000" w:rsidRPr="00000000">
          <w:rPr>
            <w:color w:val="0000ff"/>
            <w:sz w:val="22"/>
            <w:szCs w:val="22"/>
            <w:u w:val="single"/>
            <w:rtl w:val="0"/>
          </w:rPr>
          <w:t xml:space="preserve">https://mmediu.ro/domenii/mediu/arii-naturale-protejate/zpb-pnrr-i-3/</w:t>
        </w:r>
      </w:hyperlink>
      <w:r w:rsidDel="00000000" w:rsidR="00000000" w:rsidRPr="00000000">
        <w:rPr>
          <w:rtl w:val="0"/>
        </w:rPr>
      </w:r>
    </w:p>
    <w:p w:rsidR="00000000" w:rsidDel="00000000" w:rsidP="00000000" w:rsidRDefault="00000000" w:rsidRPr="00000000" w14:paraId="000000FF">
      <w:pPr>
        <w:rPr/>
      </w:pPr>
      <w:r w:rsidDel="00000000" w:rsidR="00000000" w:rsidRPr="00000000">
        <w:rPr>
          <w:rtl w:val="0"/>
        </w:rPr>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78.0000000000000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 w:type="table" w:styleId="Table9">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Q3ohLEwth6K2SfG5x0SY4NPtoLg==">CgMxLjAyDmgubjRlY2dybG9iOHU2Mg5oLjdrODI3NDFmbTBvbzIOaC43Njd5a3N5YzFrNnEyDmguaDlneDV3YWZlYjZzMg5oLnZlbmpiYWQ0OG10dzgAciExVkdQdXMyTlhIVjdsZWZpdmE0UF8ySGIwa293SGoyakE=</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